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6" w:rsidRPr="00290F5F" w:rsidRDefault="005A5EC6" w:rsidP="00290F5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5F">
        <w:rPr>
          <w:rFonts w:ascii="Times New Roman" w:hAnsi="Times New Roman" w:cs="Times New Roman"/>
          <w:b/>
          <w:sz w:val="24"/>
          <w:szCs w:val="24"/>
        </w:rPr>
        <w:t xml:space="preserve">Анализ работы Центра «Точка роста» </w:t>
      </w:r>
    </w:p>
    <w:p w:rsidR="005A5EC6" w:rsidRPr="00290F5F" w:rsidRDefault="005A5EC6" w:rsidP="00290F5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5F">
        <w:rPr>
          <w:rFonts w:ascii="Times New Roman" w:hAnsi="Times New Roman" w:cs="Times New Roman"/>
          <w:b/>
          <w:sz w:val="24"/>
          <w:szCs w:val="24"/>
        </w:rPr>
        <w:t xml:space="preserve">на базе МБОУ НСОШ №1 имени П.И.Шатова </w:t>
      </w:r>
    </w:p>
    <w:p w:rsidR="005A5EC6" w:rsidRDefault="005A5EC6" w:rsidP="00290F5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5F">
        <w:rPr>
          <w:rFonts w:ascii="Times New Roman" w:hAnsi="Times New Roman" w:cs="Times New Roman"/>
          <w:b/>
          <w:sz w:val="24"/>
          <w:szCs w:val="24"/>
        </w:rPr>
        <w:t>(</w:t>
      </w:r>
      <w:r w:rsidR="003B779D" w:rsidRPr="00290F5F">
        <w:rPr>
          <w:rFonts w:ascii="Times New Roman" w:hAnsi="Times New Roman" w:cs="Times New Roman"/>
          <w:b/>
          <w:sz w:val="24"/>
          <w:szCs w:val="24"/>
        </w:rPr>
        <w:t>2021-2022 учебный</w:t>
      </w:r>
      <w:r w:rsidRPr="00290F5F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290F5F" w:rsidRPr="00290F5F" w:rsidRDefault="00290F5F" w:rsidP="00290F5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EC6" w:rsidRPr="00290F5F" w:rsidRDefault="005A5EC6" w:rsidP="00290F5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0F5F">
        <w:rPr>
          <w:rFonts w:ascii="Times New Roman" w:hAnsi="Times New Roman" w:cs="Times New Roman"/>
          <w:sz w:val="24"/>
          <w:szCs w:val="24"/>
        </w:rPr>
        <w:t xml:space="preserve">     Центр образования цифрового и гуманитарного профилей «Точка роста» создан в целях развития и реализации основных и дополнительных образовательных программ цифрового и </w:t>
      </w:r>
      <w:r w:rsidR="003B779D" w:rsidRPr="00290F5F">
        <w:rPr>
          <w:rFonts w:ascii="Times New Roman" w:hAnsi="Times New Roman" w:cs="Times New Roman"/>
          <w:sz w:val="24"/>
          <w:szCs w:val="24"/>
        </w:rPr>
        <w:t>гуманитарного</w:t>
      </w:r>
      <w:r w:rsidR="005E6B6D" w:rsidRPr="00290F5F">
        <w:rPr>
          <w:rFonts w:ascii="Times New Roman" w:hAnsi="Times New Roman" w:cs="Times New Roman"/>
          <w:sz w:val="24"/>
          <w:szCs w:val="24"/>
        </w:rPr>
        <w:t xml:space="preserve"> профилей, о</w:t>
      </w:r>
      <w:r w:rsidRPr="00290F5F">
        <w:rPr>
          <w:rFonts w:ascii="Times New Roman" w:hAnsi="Times New Roman" w:cs="Times New Roman"/>
          <w:sz w:val="24"/>
          <w:szCs w:val="24"/>
        </w:rPr>
        <w:t xml:space="preserve">сновными целями </w:t>
      </w:r>
      <w:r w:rsidR="005E6B6D" w:rsidRPr="00290F5F">
        <w:rPr>
          <w:rFonts w:ascii="Times New Roman" w:hAnsi="Times New Roman" w:cs="Times New Roman"/>
          <w:sz w:val="24"/>
          <w:szCs w:val="24"/>
        </w:rPr>
        <w:t>которого</w:t>
      </w:r>
      <w:r w:rsidRPr="00290F5F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5E6B6D" w:rsidRPr="00290F5F" w:rsidRDefault="005E6B6D" w:rsidP="005E6B6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0F5F"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«Информатика», «Технология», «Основы безопасности жизнедеятельности»;</w:t>
      </w:r>
    </w:p>
    <w:p w:rsidR="005A5EC6" w:rsidRPr="00290F5F" w:rsidRDefault="005A5EC6" w:rsidP="005A5E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0F5F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 новых методов обучения и воспитания, образовательных технологий, обеспечивающих освоение </w:t>
      </w:r>
      <w:proofErr w:type="gramStart"/>
      <w:r w:rsidRPr="00290F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0F5F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</w:t>
      </w:r>
      <w:r w:rsidR="005E6B6D" w:rsidRPr="00290F5F">
        <w:rPr>
          <w:rFonts w:ascii="Times New Roman" w:hAnsi="Times New Roman" w:cs="Times New Roman"/>
          <w:sz w:val="24"/>
          <w:szCs w:val="24"/>
        </w:rPr>
        <w:t>азовательных программ цифрового и</w:t>
      </w:r>
      <w:r w:rsidRPr="00290F5F">
        <w:rPr>
          <w:rFonts w:ascii="Times New Roman" w:hAnsi="Times New Roman" w:cs="Times New Roman"/>
          <w:sz w:val="24"/>
          <w:szCs w:val="24"/>
        </w:rPr>
        <w:t xml:space="preserve"> </w:t>
      </w:r>
      <w:r w:rsidR="0099345E" w:rsidRPr="00290F5F">
        <w:rPr>
          <w:rFonts w:ascii="Times New Roman" w:hAnsi="Times New Roman" w:cs="Times New Roman"/>
          <w:sz w:val="24"/>
          <w:szCs w:val="24"/>
        </w:rPr>
        <w:t>гуманитарн</w:t>
      </w:r>
      <w:r w:rsidRPr="00290F5F">
        <w:rPr>
          <w:rFonts w:ascii="Times New Roman" w:hAnsi="Times New Roman" w:cs="Times New Roman"/>
          <w:sz w:val="24"/>
          <w:szCs w:val="24"/>
        </w:rPr>
        <w:t>ого</w:t>
      </w:r>
      <w:r w:rsidR="0099345E" w:rsidRPr="00290F5F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5E6B6D" w:rsidRPr="00290F5F">
        <w:rPr>
          <w:rFonts w:ascii="Times New Roman" w:hAnsi="Times New Roman" w:cs="Times New Roman"/>
          <w:sz w:val="24"/>
          <w:szCs w:val="24"/>
        </w:rPr>
        <w:t>.</w:t>
      </w:r>
    </w:p>
    <w:p w:rsidR="0099345E" w:rsidRPr="00290F5F" w:rsidRDefault="0099345E" w:rsidP="005A5EC6">
      <w:pPr>
        <w:shd w:val="clear" w:color="auto" w:fill="FFFFFF"/>
        <w:spacing w:after="225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45E" w:rsidRPr="00290F5F" w:rsidRDefault="0099345E" w:rsidP="00722FB8">
      <w:pPr>
        <w:pStyle w:val="a4"/>
        <w:shd w:val="clear" w:color="auto" w:fill="FFFFFF"/>
        <w:spacing w:after="0"/>
        <w:ind w:left="-567" w:firstLine="567"/>
        <w:jc w:val="both"/>
      </w:pPr>
      <w:r w:rsidRPr="00290F5F">
        <w:t xml:space="preserve">Согласно плану учебного года и выполняя задачи, в Центре «Точка роста» проведена определенная работа, направленная на расширение познавательных интересов школьников, с использованием соответствующих современных технологий, а также ряд воспитательных мероприятий. Для этого Центр оснащен соответствующим оборудованием: ноутбуками, 3D-принтером, шлемом виртуальной реальности, </w:t>
      </w:r>
      <w:proofErr w:type="spellStart"/>
      <w:r w:rsidRPr="00290F5F">
        <w:t>квадрокоптерами</w:t>
      </w:r>
      <w:proofErr w:type="spellEnd"/>
      <w:r w:rsidRPr="00290F5F">
        <w:t xml:space="preserve">, наборами </w:t>
      </w:r>
      <w:proofErr w:type="spellStart"/>
      <w:r w:rsidRPr="00290F5F">
        <w:t>лего</w:t>
      </w:r>
      <w:proofErr w:type="spellEnd"/>
      <w:r w:rsidRPr="00290F5F">
        <w:t xml:space="preserve">, шахматами и столами для них, видео- и фотокамерами, креслами-мешками </w:t>
      </w:r>
      <w:proofErr w:type="spellStart"/>
      <w:r w:rsidRPr="00290F5F">
        <w:t>пуффбери</w:t>
      </w:r>
      <w:proofErr w:type="spellEnd"/>
      <w:r w:rsidRPr="00290F5F">
        <w:t xml:space="preserve">, наборами для оказания первой медицинской помощи, </w:t>
      </w:r>
      <w:proofErr w:type="spellStart"/>
      <w:r w:rsidRPr="00290F5F">
        <w:t>тренажерами-маненкенами</w:t>
      </w:r>
      <w:proofErr w:type="spellEnd"/>
      <w:r w:rsidRPr="00290F5F">
        <w:t xml:space="preserve">, оборудованием для уроков технологии. Есть пространство для игры в шахматы, </w:t>
      </w:r>
      <w:r w:rsidR="00135E58" w:rsidRPr="00290F5F">
        <w:t xml:space="preserve">зона </w:t>
      </w:r>
      <w:proofErr w:type="spellStart"/>
      <w:r w:rsidR="00135E58" w:rsidRPr="00290F5F">
        <w:t>коворкинга</w:t>
      </w:r>
      <w:proofErr w:type="spellEnd"/>
      <w:r w:rsidR="00135E58" w:rsidRPr="00290F5F">
        <w:t xml:space="preserve">, </w:t>
      </w:r>
      <w:r w:rsidRPr="00290F5F">
        <w:t>а также возможность для изучения основ безопасности жизнедеятельности.</w:t>
      </w:r>
    </w:p>
    <w:p w:rsidR="006A7585" w:rsidRPr="00290F5F" w:rsidRDefault="006A7585" w:rsidP="00722FB8">
      <w:pPr>
        <w:pStyle w:val="a4"/>
        <w:shd w:val="clear" w:color="auto" w:fill="FFFFFF"/>
        <w:spacing w:after="0"/>
        <w:ind w:left="-567" w:firstLine="567"/>
        <w:jc w:val="both"/>
      </w:pPr>
      <w:r w:rsidRPr="00290F5F">
        <w:t xml:space="preserve">В рамках организационно-правового сопровождения был сформирован кадровый состав и кружковые объединения: </w:t>
      </w:r>
    </w:p>
    <w:tbl>
      <w:tblPr>
        <w:tblStyle w:val="a8"/>
        <w:tblW w:w="9493" w:type="dxa"/>
        <w:tblLook w:val="04A0"/>
      </w:tblPr>
      <w:tblGrid>
        <w:gridCol w:w="846"/>
        <w:gridCol w:w="3115"/>
        <w:gridCol w:w="5532"/>
      </w:tblGrid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Невечерина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Никифоров Владимир Геннадьевич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Кузьмина Ирина Владимировна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5532" w:type="dxa"/>
          </w:tcPr>
          <w:p w:rsidR="006A7585" w:rsidRPr="00290F5F" w:rsidRDefault="006A7585" w:rsidP="0099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Бракоренко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Н.В., Ковалева В.А., </w:t>
            </w: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Е.С., Грук Т.В.,  Титова Н.В.</w:t>
            </w:r>
          </w:p>
        </w:tc>
      </w:tr>
      <w:tr w:rsidR="006A7585" w:rsidRPr="00290F5F" w:rsidTr="00290F5F">
        <w:tc>
          <w:tcPr>
            <w:tcW w:w="846" w:type="dxa"/>
          </w:tcPr>
          <w:p w:rsidR="006A7585" w:rsidRPr="00290F5F" w:rsidRDefault="006A7585" w:rsidP="006A75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532" w:type="dxa"/>
          </w:tcPr>
          <w:p w:rsidR="006A7585" w:rsidRPr="00290F5F" w:rsidRDefault="006A7585" w:rsidP="006A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6A7585" w:rsidRPr="00290F5F" w:rsidRDefault="006A7585" w:rsidP="006A7585">
      <w:pPr>
        <w:pStyle w:val="a4"/>
        <w:shd w:val="clear" w:color="auto" w:fill="FFFFFF"/>
        <w:spacing w:after="0"/>
        <w:ind w:left="-567" w:firstLine="567"/>
        <w:jc w:val="both"/>
      </w:pPr>
    </w:p>
    <w:tbl>
      <w:tblPr>
        <w:tblStyle w:val="a8"/>
        <w:tblW w:w="0" w:type="auto"/>
        <w:tblLook w:val="04A0"/>
      </w:tblPr>
      <w:tblGrid>
        <w:gridCol w:w="5495"/>
        <w:gridCol w:w="3969"/>
      </w:tblGrid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C26E0" w:rsidRPr="00290F5F" w:rsidTr="008C26E0">
        <w:trPr>
          <w:trHeight w:val="631"/>
        </w:trPr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</w:t>
            </w: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англоговорящим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странам</w:t>
            </w:r>
          </w:p>
        </w:tc>
      </w:tr>
      <w:tr w:rsidR="008C26E0" w:rsidRPr="00290F5F" w:rsidTr="008C26E0">
        <w:tc>
          <w:tcPr>
            <w:tcW w:w="5495" w:type="dxa"/>
            <w:vMerge w:val="restart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</w:tr>
      <w:tr w:rsidR="008C26E0" w:rsidRPr="00290F5F" w:rsidTr="008C26E0">
        <w:tc>
          <w:tcPr>
            <w:tcW w:w="5495" w:type="dxa"/>
            <w:vMerge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Шахматное образование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Шахматы в школе</w:t>
            </w:r>
          </w:p>
        </w:tc>
      </w:tr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Медиатворчество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ВМЕСТЕ!</w:t>
            </w:r>
          </w:p>
        </w:tc>
      </w:tr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Будущее России</w:t>
            </w:r>
          </w:p>
        </w:tc>
      </w:tr>
      <w:tr w:rsidR="008C26E0" w:rsidRPr="00290F5F" w:rsidTr="008C26E0">
        <w:tc>
          <w:tcPr>
            <w:tcW w:w="5495" w:type="dxa"/>
          </w:tcPr>
          <w:p w:rsidR="008C26E0" w:rsidRPr="00290F5F" w:rsidRDefault="008C26E0" w:rsidP="006A7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969" w:type="dxa"/>
          </w:tcPr>
          <w:p w:rsidR="008C26E0" w:rsidRPr="00290F5F" w:rsidRDefault="008C26E0" w:rsidP="006A7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5F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</w:p>
        </w:tc>
      </w:tr>
    </w:tbl>
    <w:p w:rsidR="006A7585" w:rsidRPr="00290F5F" w:rsidRDefault="006A7585" w:rsidP="006A7585">
      <w:pPr>
        <w:pStyle w:val="a4"/>
        <w:shd w:val="clear" w:color="auto" w:fill="FFFFFF"/>
        <w:spacing w:after="0"/>
        <w:ind w:left="-567" w:firstLine="567"/>
        <w:jc w:val="both"/>
      </w:pPr>
    </w:p>
    <w:p w:rsidR="00C75FDE" w:rsidRPr="00290F5F" w:rsidRDefault="00C75FDE" w:rsidP="00EA5FD4">
      <w:pPr>
        <w:pStyle w:val="a4"/>
        <w:shd w:val="clear" w:color="auto" w:fill="FFFFFF"/>
        <w:spacing w:after="0" w:line="240" w:lineRule="auto"/>
        <w:ind w:left="-567" w:firstLine="567"/>
        <w:jc w:val="both"/>
      </w:pPr>
      <w:r w:rsidRPr="00290F5F">
        <w:t xml:space="preserve">Необходимо отметить, что с точки зрения методического обеспечения, все педагоги прошли обучение </w:t>
      </w:r>
      <w:r w:rsidR="00290F5F" w:rsidRPr="00290F5F">
        <w:t xml:space="preserve">на платформе «Фонд новых форм развития образования «Точка роста», учитель технологии Кузьмина И.В. прошла повышение квалификации в ККИПК РО по теме «Освоение </w:t>
      </w:r>
      <w:proofErr w:type="spellStart"/>
      <w:r w:rsidR="00290F5F" w:rsidRPr="00290F5F">
        <w:t>аддиктивных</w:t>
      </w:r>
      <w:proofErr w:type="spellEnd"/>
      <w:r w:rsidR="00290F5F" w:rsidRPr="00290F5F">
        <w:t xml:space="preserve"> технологий и </w:t>
      </w:r>
      <w:proofErr w:type="spellStart"/>
      <w:r w:rsidR="00290F5F" w:rsidRPr="00290F5F">
        <w:t>нанотехнологий</w:t>
      </w:r>
      <w:proofErr w:type="spellEnd"/>
      <w:r w:rsidR="00290F5F" w:rsidRPr="00290F5F">
        <w:t xml:space="preserve"> средствами кейс-метода в условиях реализации Концепции преподавания предметной области «Технология». </w:t>
      </w:r>
      <w:r w:rsidR="008C26E0" w:rsidRPr="008C26E0">
        <w:t xml:space="preserve">В направлении «Моя безопасность» в этом учебном году работает учитель, прошедший переподготовку по предмету </w:t>
      </w:r>
      <w:r w:rsidR="008C26E0" w:rsidRPr="008C26E0">
        <w:lastRenderedPageBreak/>
        <w:t xml:space="preserve">ОБЖ, Титова Н.В. </w:t>
      </w:r>
      <w:r w:rsidR="00290F5F" w:rsidRPr="00290F5F">
        <w:t xml:space="preserve">Не удаётся начать работу с </w:t>
      </w:r>
      <w:proofErr w:type="spellStart"/>
      <w:r w:rsidR="00290F5F" w:rsidRPr="00290F5F">
        <w:t>квадр</w:t>
      </w:r>
      <w:r w:rsidR="00290F5F">
        <w:t>о</w:t>
      </w:r>
      <w:r w:rsidR="00290F5F" w:rsidRPr="00290F5F">
        <w:t>коптерами</w:t>
      </w:r>
      <w:proofErr w:type="spellEnd"/>
      <w:r w:rsidR="00290F5F" w:rsidRPr="00290F5F">
        <w:t xml:space="preserve"> и шлемом виртуальной реальности из-за отсутствия курсовой подготовки именно с этим оборудованием.</w:t>
      </w:r>
      <w:r w:rsidR="00290F5F">
        <w:t xml:space="preserve"> Остальные объединения стабильно отработали учебный год, реализовывая программы дополнительного образования. </w:t>
      </w:r>
    </w:p>
    <w:p w:rsidR="008C26E0" w:rsidRDefault="00290F5F" w:rsidP="00EA5FD4">
      <w:pPr>
        <w:pStyle w:val="a4"/>
        <w:shd w:val="clear" w:color="auto" w:fill="FFFFFF"/>
        <w:spacing w:after="0"/>
        <w:ind w:left="-567" w:firstLine="567"/>
        <w:jc w:val="both"/>
      </w:pPr>
      <w:r w:rsidRPr="008C26E0">
        <w:t>Учебный год начался с совещания «Планирование на год, рассмотрение и утверждение рабочих пр</w:t>
      </w:r>
      <w:r w:rsidR="008C26E0">
        <w:t>ограмм, составление расписания»,</w:t>
      </w:r>
      <w:r w:rsidRPr="008C26E0">
        <w:t xml:space="preserve"> </w:t>
      </w:r>
      <w:r w:rsidR="00EA5FD4">
        <w:t>н</w:t>
      </w:r>
      <w:r w:rsidR="00EA5FD4" w:rsidRPr="008C26E0">
        <w:t xml:space="preserve">а обозначенный период количество обучающихся, зачисленных в Центр, 200 человек, это на 23 обучающихся меньше, чем в прошлом году. </w:t>
      </w:r>
      <w:r w:rsidR="00EA5FD4">
        <w:t>В</w:t>
      </w:r>
      <w:r w:rsidR="00EA5FD4" w:rsidRPr="00EA5FD4">
        <w:t xml:space="preserve"> ноябре был проведен круглый стол «Проблемы и перспективы работы Центра», педагоги обозначили проблемы и пути решения, также рассмотрели </w:t>
      </w:r>
      <w:r w:rsidR="008C26E0" w:rsidRPr="00EA5FD4">
        <w:t>вопрос проведения мероприятия по закрытию Года науки и технологий. Необходимо было представить, чему научились обучающиеся</w:t>
      </w:r>
      <w:r w:rsidR="008C26E0" w:rsidRPr="008C26E0">
        <w:t xml:space="preserve"> на занятиях</w:t>
      </w:r>
      <w:proofErr w:type="gramStart"/>
      <w:r w:rsidR="008C26E0" w:rsidRPr="008C26E0">
        <w:t>.</w:t>
      </w:r>
      <w:proofErr w:type="gramEnd"/>
      <w:r w:rsidR="008C26E0" w:rsidRPr="008C26E0">
        <w:t xml:space="preserve"> </w:t>
      </w:r>
      <w:r w:rsidR="009909BE">
        <w:t>Это было представлено в виде презентации</w:t>
      </w:r>
      <w:r w:rsidR="008C26E0" w:rsidRPr="008C26E0">
        <w:t xml:space="preserve"> в форме видеоотчета и публикации в </w:t>
      </w:r>
      <w:proofErr w:type="spellStart"/>
      <w:r w:rsidR="008C26E0" w:rsidRPr="008C26E0">
        <w:t>соцсетях</w:t>
      </w:r>
      <w:proofErr w:type="spellEnd"/>
      <w:r w:rsidR="008C26E0" w:rsidRPr="008C26E0">
        <w:t xml:space="preserve"> </w:t>
      </w:r>
      <w:proofErr w:type="spellStart"/>
      <w:r w:rsidR="008C26E0" w:rsidRPr="008C26E0">
        <w:t>Вконтакте</w:t>
      </w:r>
      <w:proofErr w:type="spellEnd"/>
      <w:r w:rsidR="008C26E0" w:rsidRPr="008C26E0">
        <w:t xml:space="preserve">, </w:t>
      </w:r>
      <w:proofErr w:type="spellStart"/>
      <w:r w:rsidR="008C26E0" w:rsidRPr="008C26E0">
        <w:t>Инстаграм</w:t>
      </w:r>
      <w:proofErr w:type="spellEnd"/>
      <w:r w:rsidR="008C26E0" w:rsidRPr="008C26E0">
        <w:t xml:space="preserve"> и на сайте школы. </w:t>
      </w:r>
    </w:p>
    <w:p w:rsidR="005A5EC6" w:rsidRPr="008C26E0" w:rsidRDefault="008C26E0" w:rsidP="00EA5F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E0">
        <w:rPr>
          <w:rFonts w:ascii="Times New Roman" w:hAnsi="Times New Roman" w:cs="Times New Roman"/>
          <w:sz w:val="24"/>
          <w:szCs w:val="24"/>
        </w:rPr>
        <w:t xml:space="preserve">На основании плана работы Управления образования </w:t>
      </w:r>
      <w:r w:rsidR="00BF14B7">
        <w:rPr>
          <w:rFonts w:ascii="Times New Roman" w:hAnsi="Times New Roman" w:cs="Times New Roman"/>
          <w:sz w:val="24"/>
          <w:szCs w:val="24"/>
        </w:rPr>
        <w:t xml:space="preserve">дважды (сентябрь, январь) </w:t>
      </w:r>
      <w:r w:rsidR="00B365B9" w:rsidRPr="008C26E0">
        <w:rPr>
          <w:rFonts w:ascii="Times New Roman" w:hAnsi="Times New Roman" w:cs="Times New Roman"/>
          <w:sz w:val="24"/>
          <w:szCs w:val="24"/>
        </w:rPr>
        <w:t xml:space="preserve">руководитель Центра </w:t>
      </w:r>
      <w:proofErr w:type="spellStart"/>
      <w:r w:rsidR="00B365B9" w:rsidRPr="008C26E0">
        <w:rPr>
          <w:rFonts w:ascii="Times New Roman" w:hAnsi="Times New Roman" w:cs="Times New Roman"/>
          <w:sz w:val="24"/>
          <w:szCs w:val="24"/>
        </w:rPr>
        <w:t>Невечерина</w:t>
      </w:r>
      <w:proofErr w:type="spellEnd"/>
      <w:r w:rsidR="00B365B9" w:rsidRPr="008C26E0">
        <w:rPr>
          <w:rFonts w:ascii="Times New Roman" w:hAnsi="Times New Roman" w:cs="Times New Roman"/>
          <w:sz w:val="24"/>
          <w:szCs w:val="24"/>
        </w:rPr>
        <w:t xml:space="preserve"> С.С. участвовала в </w:t>
      </w:r>
      <w:r w:rsidRPr="008C26E0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B365B9" w:rsidRPr="008C26E0">
        <w:rPr>
          <w:rFonts w:ascii="Times New Roman" w:hAnsi="Times New Roman" w:cs="Times New Roman"/>
          <w:sz w:val="24"/>
          <w:szCs w:val="24"/>
        </w:rPr>
        <w:t>заседании «Организация работы Центров «Точка роста», представляя информацию о реализуемых программах, плане работы на 2021-2022 учебный год</w:t>
      </w:r>
      <w:r w:rsidR="00D76B49" w:rsidRPr="008C26E0">
        <w:rPr>
          <w:rFonts w:ascii="Times New Roman" w:hAnsi="Times New Roman" w:cs="Times New Roman"/>
          <w:sz w:val="24"/>
          <w:szCs w:val="24"/>
        </w:rPr>
        <w:t xml:space="preserve">. Были обозначены проблемы, перспективы. Даны рекомендации активного транслирования деятельности через пополнение сайта школы, выставления информации в </w:t>
      </w:r>
      <w:proofErr w:type="spellStart"/>
      <w:r w:rsidR="00D76B49" w:rsidRPr="008C26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D76B49" w:rsidRPr="008C26E0">
        <w:rPr>
          <w:rFonts w:ascii="Times New Roman" w:hAnsi="Times New Roman" w:cs="Times New Roman"/>
          <w:sz w:val="24"/>
          <w:szCs w:val="24"/>
        </w:rPr>
        <w:t xml:space="preserve">, увеличение охвата воспитанников. </w:t>
      </w:r>
    </w:p>
    <w:p w:rsidR="004223EF" w:rsidRPr="004223EF" w:rsidRDefault="004223EF" w:rsidP="00032F65">
      <w:pPr>
        <w:pStyle w:val="a4"/>
        <w:shd w:val="clear" w:color="auto" w:fill="FFFFFF"/>
        <w:spacing w:after="0"/>
        <w:ind w:left="-567" w:firstLine="567"/>
        <w:jc w:val="both"/>
        <w:rPr>
          <w:rFonts w:eastAsia="Times New Roman"/>
          <w:lang w:eastAsia="ru-RU"/>
        </w:rPr>
      </w:pPr>
      <w:r w:rsidRPr="004223EF">
        <w:t xml:space="preserve">В течение первого полугодия на базе Центра проходила реализация Всероссийского </w:t>
      </w:r>
      <w:proofErr w:type="spellStart"/>
      <w:r w:rsidRPr="004223EF">
        <w:t>профориентационного</w:t>
      </w:r>
      <w:proofErr w:type="spellEnd"/>
      <w:r w:rsidRPr="004223EF">
        <w:t xml:space="preserve"> проекта «Билет в будущее», </w:t>
      </w:r>
      <w:r w:rsidRPr="004223EF">
        <w:rPr>
          <w:rFonts w:eastAsia="Times New Roman"/>
          <w:lang w:eastAsia="ru-RU"/>
        </w:rPr>
        <w:t>который входит в паспорт федерального проекта «Успех каждого ребёнка» в рамках национального проекта «Образование». Цель проекта: формирование осознанности</w:t>
      </w:r>
      <w:r w:rsidRPr="004223EF">
        <w:rPr>
          <w:rFonts w:eastAsia="Times New Roman"/>
          <w:color w:val="333333"/>
          <w:lang w:eastAsia="ru-RU"/>
        </w:rPr>
        <w:t xml:space="preserve"> и </w:t>
      </w:r>
      <w:r w:rsidRPr="00862546">
        <w:rPr>
          <w:rFonts w:eastAsia="Times New Roman"/>
          <w:lang w:eastAsia="ru-RU"/>
        </w:rPr>
        <w:t xml:space="preserve">готовности к профессиональному самоопределению </w:t>
      </w:r>
      <w:proofErr w:type="gramStart"/>
      <w:r w:rsidRPr="00862546">
        <w:rPr>
          <w:rFonts w:eastAsia="Times New Roman"/>
          <w:lang w:eastAsia="ru-RU"/>
        </w:rPr>
        <w:t>обучающихся</w:t>
      </w:r>
      <w:proofErr w:type="gramEnd"/>
      <w:r w:rsidRPr="00862546">
        <w:rPr>
          <w:rFonts w:eastAsia="Times New Roman"/>
          <w:lang w:eastAsia="ru-RU"/>
        </w:rPr>
        <w:t xml:space="preserve">. </w:t>
      </w:r>
      <w:r w:rsidRPr="004223EF">
        <w:rPr>
          <w:rFonts w:eastAsia="Times New Roman"/>
          <w:lang w:eastAsia="ru-RU"/>
        </w:rPr>
        <w:t>Учитывая особенности современного мира, его быстрое развитие, информатизацию во всех сферах жизни, необходимо быть готовым к изменениям – это один из важнейших навыков современности. Родители и педагоги должны помочь ребенку построить индивидуальную образовательно-профессиональную траекторию в соответствии не только с индивидуальными способностями и особенностями, но и потребностями развития общества и экономики. Здесь остро стоит вопрос о ранней профессиональной ориентации.</w:t>
      </w:r>
    </w:p>
    <w:p w:rsidR="004223EF" w:rsidRPr="004223EF" w:rsidRDefault="004223EF" w:rsidP="00032F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состоял из трёх этапов. Первый этап – регистрация обучающихся на портале, прохождение участниками </w:t>
      </w:r>
      <w:proofErr w:type="spellStart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 на платформе проекта, в открытом сегменте были представлены мотивационные и вовлекающие материалы, осуществлялась информационно-просветительская поддержка. </w:t>
      </w:r>
      <w:proofErr w:type="gramStart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проведены Единые </w:t>
      </w:r>
      <w:proofErr w:type="spellStart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«Первые шаги в будущее» (в форме игры ребята узнавали свои интересы, склонности, состоялось знакомство с профессиями настоящего и будущего), «Моё первое взрослое решение» (знакомство с разнообразием направлений профессионального развития, возможностями прогнозирования результатов профессионального самоопределения, варианты получения профессионального образования), «Лестница успеха» (знакомство с профессиональными направлениями в формате </w:t>
      </w:r>
      <w:proofErr w:type="spellStart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видеообзоров</w:t>
      </w:r>
      <w:proofErr w:type="spellEnd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интервью с состоявшимися представителями разных</w:t>
      </w:r>
      <w:proofErr w:type="gramEnd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профессий).</w:t>
      </w:r>
    </w:p>
    <w:p w:rsidR="004223EF" w:rsidRPr="004223EF" w:rsidRDefault="004223EF" w:rsidP="00032F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производилась запись на профессиональные пробы образовательных учреждений Красноярского края. Ребята через Центр «Точка роста» были участниками мастер-классов, zoom-конфе</w:t>
      </w:r>
      <w:r w:rsidR="00032F65" w:rsidRP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ренций, практикумов, семинаров</w:t>
      </w:r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</w:t>
      </w:r>
      <w:r w:rsidR="00032F65" w:rsidRP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Красноярском крае.</w:t>
      </w:r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заключительном третьем этапе состоялся анализ </w:t>
      </w:r>
      <w:proofErr w:type="spellStart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2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комплектов, в которых каждому участнику, прошедшему все анкеты и пробы, даны индивидуальные рекомендации профилей обучения, направления образования и подробное описание результатов тестирования.</w:t>
      </w:r>
    </w:p>
    <w:p w:rsidR="00862546" w:rsidRDefault="00862546" w:rsidP="00862546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546">
        <w:rPr>
          <w:rFonts w:ascii="Times New Roman" w:hAnsi="Times New Roman" w:cs="Times New Roman"/>
          <w:sz w:val="24"/>
          <w:szCs w:val="24"/>
        </w:rPr>
        <w:t xml:space="preserve">Одним из требований Федерального государственного образовательного стандарта является реализация проектно-исследовательской деятельности обучающихся. Возможности Центра «Точка роста» способствуют реализации проектной деятельности из разных областей, созданные для этого условия включают в себя не только технические возможности, но и </w:t>
      </w:r>
      <w:r w:rsidRPr="0086254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информационную поддержку в виде курсов по выбору: «Основы проектной деятельности», «Естествознание в исследованиях», «Основы </w:t>
      </w:r>
      <w:proofErr w:type="spellStart"/>
      <w:r w:rsidRPr="00862546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8625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546">
        <w:rPr>
          <w:rFonts w:ascii="Times New Roman" w:hAnsi="Times New Roman" w:cs="Times New Roman"/>
          <w:sz w:val="24"/>
          <w:szCs w:val="24"/>
        </w:rPr>
        <w:t>Скетчноутинг</w:t>
      </w:r>
      <w:proofErr w:type="spellEnd"/>
      <w:r w:rsidRPr="00862546">
        <w:rPr>
          <w:rFonts w:ascii="Times New Roman" w:hAnsi="Times New Roman" w:cs="Times New Roman"/>
          <w:sz w:val="24"/>
          <w:szCs w:val="24"/>
        </w:rPr>
        <w:t xml:space="preserve">». Целью курсов является не только научиться создавать проект, но и оформить согласно требованиям и критериям, уметь презентовать работу и результат своей деятельности. </w:t>
      </w:r>
    </w:p>
    <w:p w:rsidR="00862546" w:rsidRDefault="00862546" w:rsidP="00862546">
      <w:pPr>
        <w:pStyle w:val="Default"/>
        <w:ind w:left="-567" w:firstLine="34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В связи с проведением международного исследования </w:t>
      </w:r>
      <w:r w:rsidRPr="00862546">
        <w:rPr>
          <w:rFonts w:ascii="Times New Roman" w:hAnsi="Times New Roman" w:cs="Times New Roman"/>
          <w:color w:val="auto"/>
          <w:shd w:val="clear" w:color="auto" w:fill="FFFFFF"/>
          <w:lang w:val="en-US"/>
        </w:rPr>
        <w:t>PISA</w:t>
      </w:r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  по оценке функциональной грамотности в 5-9 классах в Центре </w:t>
      </w:r>
      <w:r w:rsidR="005E53E1">
        <w:rPr>
          <w:rFonts w:ascii="Times New Roman" w:hAnsi="Times New Roman" w:cs="Times New Roman"/>
          <w:color w:val="auto"/>
          <w:shd w:val="clear" w:color="auto" w:fill="FFFFFF"/>
        </w:rPr>
        <w:t xml:space="preserve">была </w:t>
      </w:r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организована тренировка выполнения диагностических работ по читательской, математической, естественнонаучной, финансовой грамотностям, а также </w:t>
      </w:r>
      <w:proofErr w:type="spellStart"/>
      <w:r w:rsidRPr="00862546">
        <w:rPr>
          <w:rFonts w:ascii="Times New Roman" w:hAnsi="Times New Roman" w:cs="Times New Roman"/>
          <w:color w:val="auto"/>
          <w:shd w:val="clear" w:color="auto" w:fill="FFFFFF"/>
        </w:rPr>
        <w:t>креативному</w:t>
      </w:r>
      <w:proofErr w:type="spellEnd"/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 мышлению, глобальным компетентностями.</w:t>
      </w:r>
      <w:proofErr w:type="gramEnd"/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 Учителя-предметники используют ресурс Банка заданий портала «Российская электронная школа», программа которой полностью соответствует Федеральным государственным образовательным стандартам. По итогам выполнения работ выявляется уровень </w:t>
      </w:r>
      <w:proofErr w:type="spellStart"/>
      <w:r w:rsidRPr="00862546">
        <w:rPr>
          <w:rFonts w:ascii="Times New Roman" w:hAnsi="Times New Roman" w:cs="Times New Roman"/>
          <w:color w:val="auto"/>
          <w:shd w:val="clear" w:color="auto" w:fill="FFFFFF"/>
        </w:rPr>
        <w:t>сформированности</w:t>
      </w:r>
      <w:proofErr w:type="spellEnd"/>
      <w:r w:rsidRPr="0086254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862546">
        <w:rPr>
          <w:rFonts w:ascii="Times New Roman" w:hAnsi="Times New Roman" w:cs="Times New Roman"/>
          <w:color w:val="auto"/>
        </w:rPr>
        <w:t>грамотности как составляющей функциональной грамотности.</w:t>
      </w:r>
      <w:r w:rsidRPr="00862546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5E53E1" w:rsidRPr="005E53E1" w:rsidRDefault="005E53E1" w:rsidP="005E53E1">
      <w:pPr>
        <w:pStyle w:val="a9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В январе на основании Положения о р</w:t>
      </w:r>
      <w:r w:rsidRPr="005E53E1">
        <w:rPr>
          <w:rFonts w:ascii="Times New Roman" w:hAnsi="Times New Roman" w:cs="Times New Roman"/>
          <w:sz w:val="24"/>
          <w:szCs w:val="24"/>
          <w:lang w:bidi="ru-RU"/>
        </w:rPr>
        <w:t>айонн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5E53E1">
        <w:rPr>
          <w:rFonts w:ascii="Times New Roman" w:hAnsi="Times New Roman" w:cs="Times New Roman"/>
          <w:sz w:val="24"/>
          <w:szCs w:val="24"/>
          <w:lang w:bidi="ru-RU"/>
        </w:rPr>
        <w:t xml:space="preserve"> недел</w:t>
      </w:r>
      <w:r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5E53E1">
        <w:rPr>
          <w:rFonts w:ascii="Times New Roman" w:hAnsi="Times New Roman" w:cs="Times New Roman"/>
          <w:sz w:val="24"/>
          <w:szCs w:val="24"/>
          <w:lang w:bidi="ru-RU"/>
        </w:rPr>
        <w:t xml:space="preserve"> технологии и искусства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5E53E1">
        <w:rPr>
          <w:rFonts w:ascii="Times New Roman" w:hAnsi="Times New Roman" w:cs="Times New Roman"/>
          <w:sz w:val="24"/>
          <w:szCs w:val="24"/>
          <w:lang w:bidi="ru-RU"/>
        </w:rPr>
        <w:t xml:space="preserve"> в целях </w:t>
      </w:r>
      <w:r w:rsidRPr="005E53E1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чувства прекрасного на основе массового вовлечения обучающихся во внеклассную и проектную деятельность по изобразительному искусству, технологии, музыке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базе Центра был составлен план </w:t>
      </w:r>
      <w:r w:rsidR="007B27DA">
        <w:rPr>
          <w:rFonts w:ascii="Times New Roman" w:eastAsia="Times New Roman" w:hAnsi="Times New Roman" w:cs="Times New Roman"/>
          <w:sz w:val="24"/>
          <w:szCs w:val="24"/>
        </w:rPr>
        <w:t>реализации Недели «Время творить»</w:t>
      </w:r>
      <w:r w:rsidRPr="005E53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E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53E1">
        <w:rPr>
          <w:rFonts w:ascii="Times New Roman" w:eastAsia="Times New Roman" w:hAnsi="Times New Roman" w:cs="Times New Roman"/>
          <w:sz w:val="24"/>
          <w:szCs w:val="24"/>
        </w:rPr>
        <w:t>Неделя способствует активизации познавательной и практической деятельности учащихс</w:t>
      </w:r>
      <w:r w:rsidR="007B27DA">
        <w:rPr>
          <w:rFonts w:ascii="Times New Roman" w:eastAsia="Times New Roman" w:hAnsi="Times New Roman" w:cs="Times New Roman"/>
          <w:sz w:val="24"/>
          <w:szCs w:val="24"/>
        </w:rPr>
        <w:t xml:space="preserve">я, развитию детского творчества (викторины, ребусы, кроссворды, шарады, игры, оформление выставки «Школьный вернисаж», фотовыставки, мастер-класс «Нетрадиционная техника» и др.) Неделя завершилась подведением итогов, награждением, сообщением на сайте и в </w:t>
      </w:r>
      <w:proofErr w:type="spellStart"/>
      <w:r w:rsidR="007B27DA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="007B27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05F2" w:rsidRPr="005E53E1" w:rsidRDefault="00BF14B7" w:rsidP="009805F2">
      <w:pPr>
        <w:pStyle w:val="a4"/>
        <w:shd w:val="clear" w:color="auto" w:fill="FFFFFF"/>
        <w:ind w:left="-567" w:firstLine="567"/>
        <w:jc w:val="both"/>
      </w:pPr>
      <w:r w:rsidRPr="005E53E1">
        <w:t xml:space="preserve">С 29 января началась подготовка к проведению краевого Дня открытых дверей. </w:t>
      </w:r>
      <w:r w:rsidR="009805F2" w:rsidRPr="005E53E1">
        <w:t>Красноярским институтом повышения квалификации работников образования б</w:t>
      </w:r>
      <w:r w:rsidRPr="005E53E1">
        <w:t xml:space="preserve">ыл разработан цикл ежемесячных </w:t>
      </w:r>
      <w:proofErr w:type="spellStart"/>
      <w:r w:rsidRPr="005E53E1">
        <w:t>вебинаров</w:t>
      </w:r>
      <w:proofErr w:type="spellEnd"/>
      <w:r w:rsidRPr="005E53E1">
        <w:t xml:space="preserve">, </w:t>
      </w:r>
      <w:proofErr w:type="spellStart"/>
      <w:r w:rsidRPr="005E53E1">
        <w:t>зум-конференций</w:t>
      </w:r>
      <w:proofErr w:type="spellEnd"/>
      <w:r w:rsidRPr="005E53E1">
        <w:t>, на которых обсуждались вопросы организации, требования к представлению Центров, на базе ОО</w:t>
      </w:r>
      <w:r w:rsidR="00545BB3" w:rsidRPr="005E53E1">
        <w:t>, содержание и наполнение сайтов ОО (вкладки «Точка роста»)</w:t>
      </w:r>
      <w:r w:rsidR="009805F2" w:rsidRPr="005E53E1">
        <w:t xml:space="preserve"> и т.п.</w:t>
      </w:r>
      <w:r w:rsidR="00545BB3" w:rsidRPr="005E53E1">
        <w:t xml:space="preserve"> </w:t>
      </w:r>
      <w:r w:rsidR="009805F2" w:rsidRPr="005E53E1">
        <w:t xml:space="preserve">Педагогами уже накоплен опыт использования современного учебного </w:t>
      </w:r>
      <w:proofErr w:type="gramStart"/>
      <w:r w:rsidR="009805F2" w:rsidRPr="005E53E1">
        <w:t>оборудования</w:t>
      </w:r>
      <w:proofErr w:type="gramEnd"/>
      <w:r w:rsidR="009805F2" w:rsidRPr="005E53E1">
        <w:t xml:space="preserve"> как при реализации основных образовательных программ, так и программ внеурочной деятельности и дополнительного образования. Этот опыт педагоги</w:t>
      </w:r>
      <w:r w:rsidR="009805F2" w:rsidRPr="005E53E1">
        <w:rPr>
          <w:rStyle w:val="apple-converted-space"/>
        </w:rPr>
        <w:t> </w:t>
      </w:r>
      <w:r w:rsidR="009805F2" w:rsidRPr="005E53E1">
        <w:rPr>
          <w:rStyle w:val="a7"/>
        </w:rPr>
        <w:t xml:space="preserve"> </w:t>
      </w:r>
      <w:r w:rsidR="009805F2" w:rsidRPr="005E53E1">
        <w:rPr>
          <w:rStyle w:val="a7"/>
          <w:b w:val="0"/>
        </w:rPr>
        <w:t>и</w:t>
      </w:r>
      <w:r w:rsidR="009805F2" w:rsidRPr="005E53E1">
        <w:rPr>
          <w:rStyle w:val="a7"/>
        </w:rPr>
        <w:t xml:space="preserve"> </w:t>
      </w:r>
      <w:r w:rsidR="009805F2" w:rsidRPr="005E53E1">
        <w:t>представили в рамках проведения </w:t>
      </w:r>
      <w:r w:rsidR="009805F2" w:rsidRPr="001D59CC">
        <w:rPr>
          <w:rStyle w:val="a7"/>
          <w:b w:val="0"/>
        </w:rPr>
        <w:t>30–31 марта 2022 года</w:t>
      </w:r>
      <w:r w:rsidR="009805F2" w:rsidRPr="005E53E1">
        <w:t xml:space="preserve"> единого краевого Дня открытых дверей Центров «Точка роста». </w:t>
      </w:r>
    </w:p>
    <w:p w:rsidR="009805F2" w:rsidRPr="005E53E1" w:rsidRDefault="009805F2" w:rsidP="009805F2">
      <w:pPr>
        <w:pStyle w:val="a4"/>
        <w:shd w:val="clear" w:color="auto" w:fill="FFFFFF"/>
        <w:ind w:left="-567" w:firstLine="567"/>
        <w:jc w:val="both"/>
      </w:pPr>
      <w:r w:rsidRPr="005E53E1">
        <w:t xml:space="preserve">30 марта в режиме </w:t>
      </w:r>
      <w:proofErr w:type="spellStart"/>
      <w:r w:rsidRPr="005E53E1">
        <w:t>Zoom</w:t>
      </w:r>
      <w:proofErr w:type="spellEnd"/>
      <w:r w:rsidRPr="005E53E1">
        <w:t xml:space="preserve"> представила в записи занятие кружкового объединения «Шахматы в школе»</w:t>
      </w:r>
      <w:r w:rsidRPr="005E53E1">
        <w:rPr>
          <w:rStyle w:val="apple-converted-space"/>
        </w:rPr>
        <w:t> </w:t>
      </w:r>
      <w:r w:rsidRPr="005E53E1">
        <w:rPr>
          <w:rStyle w:val="a7"/>
          <w:b w:val="0"/>
        </w:rPr>
        <w:t>Ковалева В.А.,</w:t>
      </w:r>
      <w:r w:rsidRPr="005E53E1">
        <w:rPr>
          <w:rStyle w:val="apple-converted-space"/>
        </w:rPr>
        <w:t> </w:t>
      </w:r>
      <w:r w:rsidRPr="005E53E1">
        <w:t xml:space="preserve">обозначила тему, цели, задачи, планируемые результаты и прокомментировала просмотренный материал. Воспитанники Валентины </w:t>
      </w:r>
      <w:proofErr w:type="spellStart"/>
      <w:r w:rsidRPr="005E53E1">
        <w:t>Августовны</w:t>
      </w:r>
      <w:proofErr w:type="spellEnd"/>
      <w:r w:rsidRPr="005E53E1">
        <w:t xml:space="preserve"> уже второй год обучаются, они имеют представление о шахматах, владеют терминологией. Занятия строятся с учетом приемов педагогической техники, формирующих УУД. </w:t>
      </w:r>
      <w:proofErr w:type="spellStart"/>
      <w:r w:rsidRPr="005E53E1">
        <w:t>Здоровьесбережение</w:t>
      </w:r>
      <w:proofErr w:type="spellEnd"/>
      <w:r w:rsidRPr="005E53E1">
        <w:t xml:space="preserve"> учащихся обеспечено созданием ситуации успеха, дифференциацией заданий, использованием групповой формы работы, переключением на различные виды деятельности. Актуализация новых ценностей в образовании, кардинальные изменения в социально-экономической и культурной жизни в обществе породили устойчивый запрос на человека нового типа: способного конструктивно и критически мыслить; быстро реагировать на вызовы общества; принимать рациональные решения; проявлять точные и быстрые реакции; успешная и лёгкая адаптация в современном </w:t>
      </w:r>
      <w:proofErr w:type="spellStart"/>
      <w:r w:rsidRPr="005E53E1">
        <w:t>социокультурном</w:t>
      </w:r>
      <w:proofErr w:type="spellEnd"/>
      <w:r w:rsidRPr="005E53E1">
        <w:t xml:space="preserve"> пространстве. </w:t>
      </w:r>
    </w:p>
    <w:p w:rsidR="009805F2" w:rsidRPr="005E53E1" w:rsidRDefault="009805F2" w:rsidP="009805F2">
      <w:pPr>
        <w:pStyle w:val="a4"/>
        <w:shd w:val="clear" w:color="auto" w:fill="FFFFFF"/>
        <w:ind w:left="-567" w:firstLine="567"/>
        <w:jc w:val="both"/>
      </w:pPr>
      <w:r w:rsidRPr="005E53E1">
        <w:t xml:space="preserve">31 марта с коллегами из других школ в режиме </w:t>
      </w:r>
      <w:proofErr w:type="spellStart"/>
      <w:r w:rsidRPr="005E53E1">
        <w:t>Zoom</w:t>
      </w:r>
      <w:proofErr w:type="spellEnd"/>
      <w:r w:rsidRPr="005E53E1">
        <w:t xml:space="preserve"> была организована площадка интегрированного занятия по </w:t>
      </w:r>
      <w:proofErr w:type="spellStart"/>
      <w:r w:rsidRPr="005E53E1">
        <w:t>инфографике</w:t>
      </w:r>
      <w:proofErr w:type="spellEnd"/>
      <w:r w:rsidRPr="005E53E1">
        <w:t xml:space="preserve"> (руководитель кружка «</w:t>
      </w:r>
      <w:proofErr w:type="spellStart"/>
      <w:r w:rsidRPr="005E53E1">
        <w:t>Инфографика</w:t>
      </w:r>
      <w:proofErr w:type="spellEnd"/>
      <w:r w:rsidRPr="005E53E1">
        <w:t>»</w:t>
      </w:r>
      <w:r w:rsidRPr="005E53E1">
        <w:rPr>
          <w:rStyle w:val="apple-converted-space"/>
        </w:rPr>
        <w:t> </w:t>
      </w:r>
      <w:proofErr w:type="spellStart"/>
      <w:r w:rsidRPr="005E53E1">
        <w:rPr>
          <w:rStyle w:val="a7"/>
          <w:b w:val="0"/>
        </w:rPr>
        <w:t>Бракоренко</w:t>
      </w:r>
      <w:proofErr w:type="spellEnd"/>
      <w:r w:rsidRPr="005E53E1">
        <w:rPr>
          <w:rStyle w:val="a7"/>
          <w:b w:val="0"/>
        </w:rPr>
        <w:t xml:space="preserve"> Н.В</w:t>
      </w:r>
      <w:r w:rsidRPr="005E53E1">
        <w:t>.) и ландшафтному дизайну (руководитель кружка «Ландшафтный дизайн»</w:t>
      </w:r>
      <w:r w:rsidRPr="005E53E1">
        <w:rPr>
          <w:rStyle w:val="apple-converted-space"/>
        </w:rPr>
        <w:t> </w:t>
      </w:r>
      <w:proofErr w:type="spellStart"/>
      <w:r w:rsidRPr="005E53E1">
        <w:rPr>
          <w:rStyle w:val="a7"/>
          <w:b w:val="0"/>
        </w:rPr>
        <w:t>Кучкова</w:t>
      </w:r>
      <w:proofErr w:type="spellEnd"/>
      <w:r w:rsidRPr="005E53E1">
        <w:rPr>
          <w:rStyle w:val="a7"/>
          <w:b w:val="0"/>
        </w:rPr>
        <w:t xml:space="preserve"> Е.С</w:t>
      </w:r>
      <w:r w:rsidRPr="005E53E1">
        <w:t xml:space="preserve">.) «Модель цветника». Целью занятия было  создание компьютерной модели индивидуального </w:t>
      </w:r>
      <w:r w:rsidRPr="005E53E1">
        <w:lastRenderedPageBreak/>
        <w:t xml:space="preserve">дизайна цветника на основе знаний о принципах и правилах организации цветника. Ребята познакомились с правилами создания цветника; изучили раздаточный материал; изобразили эскиз на бумаге и, используя ноутбуки мобильного класса Центра, перенесли эскиз в программу </w:t>
      </w:r>
      <w:proofErr w:type="spellStart"/>
      <w:r w:rsidRPr="005E53E1">
        <w:t>Paint</w:t>
      </w:r>
      <w:proofErr w:type="spellEnd"/>
      <w:r w:rsidRPr="005E53E1">
        <w:t xml:space="preserve"> 3D. По итогам работы ребята представили получившийся макет. Лучшие идеи воплощены в проекте «</w:t>
      </w:r>
      <w:proofErr w:type="spellStart"/>
      <w:r w:rsidRPr="005E53E1">
        <w:t>Гео-декор</w:t>
      </w:r>
      <w:proofErr w:type="spellEnd"/>
      <w:r w:rsidRPr="005E53E1">
        <w:t>» при оформлении школьной территории.</w:t>
      </w:r>
    </w:p>
    <w:p w:rsidR="009805F2" w:rsidRDefault="009805F2" w:rsidP="009805F2">
      <w:pPr>
        <w:pStyle w:val="a4"/>
        <w:shd w:val="clear" w:color="auto" w:fill="FFFFFF"/>
        <w:ind w:left="-567" w:firstLine="567"/>
        <w:jc w:val="both"/>
      </w:pPr>
      <w:r w:rsidRPr="005E53E1">
        <w:t xml:space="preserve">Проводимое мероприятие было интересно не только педагогическим работникам и административному персоналу школ, но также обучающимся, родительской общественности и всем, кто интересуется изменениями, происходящими в образовании. Педагоги представили два направления работы Центра, продемонстрировав занятия с использованием современного учебного оборудования и шахматной гостиной. </w:t>
      </w:r>
      <w:r w:rsidR="009909BE">
        <w:t>Все материалы</w:t>
      </w:r>
      <w:r w:rsidRPr="005E53E1">
        <w:t xml:space="preserve"> размещены на сайте школы.</w:t>
      </w:r>
    </w:p>
    <w:p w:rsidR="005E53E1" w:rsidRPr="005E53E1" w:rsidRDefault="005E53E1" w:rsidP="005E53E1">
      <w:pPr>
        <w:pStyle w:val="a4"/>
        <w:shd w:val="clear" w:color="auto" w:fill="FFFFFF"/>
        <w:spacing w:after="0"/>
        <w:ind w:left="-567" w:firstLine="567"/>
        <w:jc w:val="both"/>
      </w:pPr>
      <w:r w:rsidRPr="005E53E1">
        <w:t>С 14 февраля по 11 марта 2022 года в школе проходил марафон учебных занятий, в рамках которого педагогами Центра «Точка роста» было проведено интегрированное занятие по физике и ОБЖ «Статическое электричество» с использованием оборудования кабинета ОБЖ.</w:t>
      </w:r>
    </w:p>
    <w:p w:rsidR="005E53E1" w:rsidRPr="005E53E1" w:rsidRDefault="005E53E1" w:rsidP="005E53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 xml:space="preserve">     Учащимся 5 класса на уроках ОБЖ в разделе «Электричество в нашем доме» отводится 1 час. В 8 классе на уроках физики тема «Электрический ток» изучается 15 часов, но правила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подробно не изучаются. Впервые учащиеся встречаются с ними в бытовых ситуациях, затем – во время проведения практических и лабораторных работ на уроках физики и ОБЖ. Расширить знания об этих понятиях, а также о безопасности помогает курс «Моя безопасность» (руководитель Титова Н.В., учитель ОБЖ Никифоров В.Г.). </w:t>
      </w:r>
    </w:p>
    <w:p w:rsidR="005E53E1" w:rsidRPr="005E53E1" w:rsidRDefault="005E53E1" w:rsidP="005E53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>Современный человек уже не представляет свою жизнь без электричества, но может ли оно нести опасность? Как её избежать, а если произошло поражение током? На эти и другие вопросы отвечали ребята, по итогам разработали правила безопасности. Внимание уделялось практическому применению знаний безопасности, отработке навыков оказания первой помощи пострадавшему.</w:t>
      </w:r>
    </w:p>
    <w:p w:rsidR="005E53E1" w:rsidRPr="005E53E1" w:rsidRDefault="005E53E1" w:rsidP="005E53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 xml:space="preserve">18 апреля в Центре прошло отчётное мероприятие, на котором были организованы площадки практических занятий с использованием оборудования Центра. Центр создан в целях развития и реализации основных и дополнительных образовательных программ цифрового и </w:t>
      </w:r>
      <w:r w:rsidR="009909BE">
        <w:rPr>
          <w:rFonts w:ascii="Times New Roman" w:hAnsi="Times New Roman" w:cs="Times New Roman"/>
          <w:sz w:val="24"/>
          <w:szCs w:val="24"/>
        </w:rPr>
        <w:t>гуманитарног</w:t>
      </w:r>
      <w:r w:rsidRPr="005E53E1">
        <w:rPr>
          <w:rFonts w:ascii="Times New Roman" w:hAnsi="Times New Roman" w:cs="Times New Roman"/>
          <w:sz w:val="24"/>
          <w:szCs w:val="24"/>
        </w:rPr>
        <w:t xml:space="preserve">о профилей. За два года со дня открытия накопился опыт, который педагоги представили гостям этого дня: специалистам Управления образования, коллегам из МБОУ НСОШ №2 и Центра ДО «Радуга», сотрудникам районной газеты «Победа». </w:t>
      </w:r>
    </w:p>
    <w:p w:rsidR="005E53E1" w:rsidRPr="005E53E1" w:rsidRDefault="005E53E1" w:rsidP="005E53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3E1">
        <w:rPr>
          <w:rFonts w:ascii="Times New Roman" w:hAnsi="Times New Roman" w:cs="Times New Roman"/>
          <w:sz w:val="24"/>
          <w:szCs w:val="24"/>
        </w:rPr>
        <w:t xml:space="preserve">Представленные занятия, мастер-классы и практики демонстрировали работу, проводимую в рамках внеурочной деятельности. </w:t>
      </w:r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творчества и графики позволила педагогам кружковых объединений </w:t>
      </w:r>
      <w:r w:rsidRPr="005E53E1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E53E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Ландшафтный дизайн»</w:t>
      </w:r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Кучковой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Е.С. </w:t>
      </w:r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5E53E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Pr="005E53E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Инфографика</w:t>
      </w:r>
      <w:proofErr w:type="spellEnd"/>
      <w:r w:rsidRPr="005E53E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5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Бракоренко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Н.В. представить </w:t>
      </w:r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занятие по компьютерному моделированию цветочных клумб. Прежде чем приступить к работе за компьютером, ребята ознакомились с основными требованиями к проектированию клумб, с видами регулярных посадок, ассортиментом цветочных культур. По окончании занятия ребята представили результат своей работы: проект-дизайн клумб и компьютерную модель своей клумбы. Работа была очень кропотливой, творческой и интересной, участники смогли представить свой замысел с помощью </w:t>
      </w:r>
      <w:proofErr w:type="spellStart"/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>инфографики</w:t>
      </w:r>
      <w:proofErr w:type="spellEnd"/>
      <w:r w:rsidRPr="005E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в последующем их идеи нашли свое для оформления пришкольной территории. </w:t>
      </w:r>
    </w:p>
    <w:p w:rsidR="005E53E1" w:rsidRDefault="005E53E1" w:rsidP="005E53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 xml:space="preserve">В Центре организовано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медиапространство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, в этом направлении функционирует Школьное телевидение (Курбатова Д.С.) и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Фотостудия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Агеенко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М.С.). Накануне мероприятия был выпущен первый выпуск Школьного телевидения, до этого ребята познавали все тонкости этого направления. Здесь им предстояло проанализировать выпуск, представить себя в роли редактора и попытаться следующий выпуск новостей. Фотографировать и фотографироваться любят все, но как это делать правильно и профессионально ребята узнают в кружковом объединении «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Фотостудия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». Участники встречи пробовали себя в роли фотографов и отрабатывали портретную съёмку, а также делали фотографии теней. В программе воспитания школы в рамках внеурочной деятельности в начальных классах организованы модульные занятия по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53E1">
        <w:rPr>
          <w:rFonts w:ascii="Times New Roman" w:hAnsi="Times New Roman" w:cs="Times New Roman"/>
          <w:sz w:val="24"/>
          <w:szCs w:val="24"/>
        </w:rPr>
        <w:t xml:space="preserve">Результатом этого обучения можно считать организованный </w:t>
      </w:r>
      <w:r w:rsidRPr="005E53E1">
        <w:rPr>
          <w:rFonts w:ascii="Times New Roman" w:hAnsi="Times New Roman" w:cs="Times New Roman"/>
          <w:sz w:val="24"/>
          <w:szCs w:val="24"/>
        </w:rPr>
        <w:lastRenderedPageBreak/>
        <w:t xml:space="preserve">среди учащихся  четвертых классов 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лего-батл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53E1">
        <w:rPr>
          <w:rFonts w:ascii="Times New Roman" w:hAnsi="Times New Roman" w:cs="Times New Roman"/>
          <w:sz w:val="24"/>
          <w:szCs w:val="24"/>
        </w:rPr>
        <w:t>Лего-го</w:t>
      </w:r>
      <w:proofErr w:type="spellEnd"/>
      <w:r w:rsidRPr="005E53E1">
        <w:rPr>
          <w:rFonts w:ascii="Times New Roman" w:hAnsi="Times New Roman" w:cs="Times New Roman"/>
          <w:sz w:val="24"/>
          <w:szCs w:val="24"/>
        </w:rPr>
        <w:t>!», на котором команды представили себя, свой настрой на состязание и в результате представили собранные модели из конструктора, защитив свои работы.</w:t>
      </w:r>
      <w:proofErr w:type="gramEnd"/>
    </w:p>
    <w:p w:rsidR="005E53E1" w:rsidRPr="005E53E1" w:rsidRDefault="005E53E1" w:rsidP="005E53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 xml:space="preserve">В течение всего учебного времени не остаётся пустой зона Шахматной гостиной. Ребята, начиная со второго по одиннадцатый класс, постоянно занимают шахматные столы. </w:t>
      </w:r>
      <w:proofErr w:type="gramStart"/>
      <w:r w:rsidRPr="005E53E1">
        <w:rPr>
          <w:rFonts w:ascii="Times New Roman" w:hAnsi="Times New Roman" w:cs="Times New Roman"/>
          <w:sz w:val="24"/>
          <w:szCs w:val="24"/>
        </w:rPr>
        <w:t>Не удивительно, что, несмотря на то, что организованы только две группы занятий шахматами под руководством Ковалевой В.А. и Никифорова В.Г. в шахматном турнире, проводимом за две недели до Дня открытых дверей, лучшими игроками были не только воспитанники шахматных кружков, но и ребята, увлечённо играющие в свободное от учёбы время.</w:t>
      </w:r>
      <w:proofErr w:type="gramEnd"/>
      <w:r w:rsidRPr="005E53E1">
        <w:rPr>
          <w:rFonts w:ascii="Times New Roman" w:hAnsi="Times New Roman" w:cs="Times New Roman"/>
          <w:sz w:val="24"/>
          <w:szCs w:val="24"/>
        </w:rPr>
        <w:t xml:space="preserve"> А в этот день третьеклашкам была предложена «Шахматная викторина», на которой ребята показали </w:t>
      </w:r>
      <w:r w:rsidR="001D59CC">
        <w:rPr>
          <w:rFonts w:ascii="Times New Roman" w:hAnsi="Times New Roman" w:cs="Times New Roman"/>
          <w:sz w:val="24"/>
          <w:szCs w:val="24"/>
        </w:rPr>
        <w:t>отличное знание шахматной науки.</w:t>
      </w:r>
      <w:r w:rsidRPr="005E53E1">
        <w:rPr>
          <w:rFonts w:ascii="Times New Roman" w:hAnsi="Times New Roman" w:cs="Times New Roman"/>
          <w:sz w:val="24"/>
          <w:szCs w:val="24"/>
        </w:rPr>
        <w:t xml:space="preserve"> Подобное мероприятие проводится не впервые, но не перестаёт вызывать интерес и положительные эмоции. В этот день было много желающих попробовать что-то новое, актуальное, увлекательное. Гости Центра оставили положительные отзывы и пожелания дальнейшего развития!</w:t>
      </w:r>
    </w:p>
    <w:p w:rsidR="00B365B9" w:rsidRPr="00862546" w:rsidRDefault="005A5EC6" w:rsidP="0086254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1">
        <w:rPr>
          <w:rFonts w:ascii="Times New Roman" w:hAnsi="Times New Roman" w:cs="Times New Roman"/>
          <w:sz w:val="24"/>
          <w:szCs w:val="24"/>
        </w:rPr>
        <w:t>В кабинете Центра «Точка роста»</w:t>
      </w:r>
      <w:r w:rsidRPr="00862546">
        <w:rPr>
          <w:rFonts w:ascii="Times New Roman" w:hAnsi="Times New Roman" w:cs="Times New Roman"/>
          <w:sz w:val="24"/>
          <w:szCs w:val="24"/>
        </w:rPr>
        <w:t xml:space="preserve"> проводятся массовые мероприятия, используется видеоаппаратура: «</w:t>
      </w:r>
      <w:r w:rsidR="00E63313" w:rsidRPr="00862546">
        <w:rPr>
          <w:rFonts w:ascii="Times New Roman" w:hAnsi="Times New Roman" w:cs="Times New Roman"/>
          <w:sz w:val="24"/>
          <w:szCs w:val="24"/>
        </w:rPr>
        <w:t>Страница 22</w:t>
      </w:r>
      <w:r w:rsidRPr="00862546">
        <w:rPr>
          <w:rFonts w:ascii="Times New Roman" w:hAnsi="Times New Roman" w:cs="Times New Roman"/>
          <w:sz w:val="24"/>
          <w:szCs w:val="24"/>
        </w:rPr>
        <w:t xml:space="preserve">», </w:t>
      </w:r>
      <w:r w:rsidR="00862546">
        <w:rPr>
          <w:rFonts w:ascii="Times New Roman" w:hAnsi="Times New Roman" w:cs="Times New Roman"/>
          <w:sz w:val="24"/>
          <w:szCs w:val="24"/>
        </w:rPr>
        <w:t xml:space="preserve">«Живая классика», </w:t>
      </w:r>
      <w:r w:rsidR="00E63313" w:rsidRPr="00862546">
        <w:rPr>
          <w:rFonts w:ascii="Times New Roman" w:hAnsi="Times New Roman" w:cs="Times New Roman"/>
          <w:sz w:val="24"/>
          <w:szCs w:val="24"/>
        </w:rPr>
        <w:t xml:space="preserve">реализация Всероссийского </w:t>
      </w:r>
      <w:proofErr w:type="spellStart"/>
      <w:r w:rsidR="00E63313" w:rsidRPr="0086254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E63313" w:rsidRPr="00862546">
        <w:rPr>
          <w:rFonts w:ascii="Times New Roman" w:hAnsi="Times New Roman" w:cs="Times New Roman"/>
          <w:sz w:val="24"/>
          <w:szCs w:val="24"/>
        </w:rPr>
        <w:t xml:space="preserve"> проекта «Билет в будущее» (диагностики</w:t>
      </w:r>
      <w:r w:rsidRPr="00862546">
        <w:rPr>
          <w:rFonts w:ascii="Times New Roman" w:hAnsi="Times New Roman" w:cs="Times New Roman"/>
          <w:sz w:val="24"/>
          <w:szCs w:val="24"/>
        </w:rPr>
        <w:t xml:space="preserve">, </w:t>
      </w:r>
      <w:r w:rsidR="00E63313" w:rsidRPr="00862546">
        <w:rPr>
          <w:rFonts w:ascii="Times New Roman" w:hAnsi="Times New Roman" w:cs="Times New Roman"/>
          <w:sz w:val="24"/>
          <w:szCs w:val="24"/>
        </w:rPr>
        <w:t>онлайн-конференции и др.)</w:t>
      </w:r>
      <w:r w:rsidR="00B365B9" w:rsidRPr="00862546">
        <w:rPr>
          <w:rFonts w:ascii="Times New Roman" w:hAnsi="Times New Roman" w:cs="Times New Roman"/>
          <w:sz w:val="24"/>
          <w:szCs w:val="24"/>
        </w:rPr>
        <w:t>.</w:t>
      </w:r>
      <w:r w:rsidR="00E63313" w:rsidRPr="0086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7DA" w:rsidRPr="007B27DA" w:rsidRDefault="00B365B9" w:rsidP="007B27DA">
      <w:pPr>
        <w:pStyle w:val="20"/>
        <w:shd w:val="clear" w:color="auto" w:fill="auto"/>
        <w:spacing w:line="240" w:lineRule="auto"/>
        <w:ind w:left="-567" w:firstLine="567"/>
        <w:rPr>
          <w:sz w:val="24"/>
          <w:szCs w:val="24"/>
          <w:lang w:bidi="ru-RU"/>
        </w:rPr>
      </w:pPr>
      <w:r w:rsidRPr="007B27DA">
        <w:rPr>
          <w:sz w:val="24"/>
          <w:szCs w:val="24"/>
        </w:rPr>
        <w:t xml:space="preserve">В рамках Всероссийского образовательного проекта в сфере информационных технологий, а также </w:t>
      </w:r>
      <w:proofErr w:type="spellStart"/>
      <w:r w:rsidRPr="007B27DA">
        <w:rPr>
          <w:sz w:val="24"/>
          <w:szCs w:val="24"/>
        </w:rPr>
        <w:t>профориентационной</w:t>
      </w:r>
      <w:proofErr w:type="spellEnd"/>
      <w:r w:rsidRPr="007B27DA">
        <w:rPr>
          <w:sz w:val="24"/>
          <w:szCs w:val="24"/>
        </w:rPr>
        <w:t xml:space="preserve"> работы с 25 ноября во всех классах школы в Центре проводилось единое образовательное мероприятие «Урок цифры». По итогам работы ребята получили Сертификаты в зависимости от уровня сложности выполнения заданий. </w:t>
      </w:r>
      <w:r w:rsidR="00862546" w:rsidRPr="007B27DA">
        <w:rPr>
          <w:sz w:val="24"/>
          <w:szCs w:val="24"/>
        </w:rPr>
        <w:t xml:space="preserve">Как итог – событие </w:t>
      </w:r>
      <w:r w:rsidR="009805F2" w:rsidRPr="007B27DA">
        <w:rPr>
          <w:rStyle w:val="a7"/>
          <w:b w:val="0"/>
          <w:sz w:val="24"/>
          <w:szCs w:val="24"/>
        </w:rPr>
        <w:t>«День цифры» в пришкольном лагере</w:t>
      </w:r>
      <w:r w:rsidR="00862546" w:rsidRPr="007B27DA">
        <w:rPr>
          <w:rStyle w:val="a7"/>
          <w:b w:val="0"/>
          <w:sz w:val="24"/>
          <w:szCs w:val="24"/>
        </w:rPr>
        <w:t xml:space="preserve">. </w:t>
      </w:r>
      <w:r w:rsidR="009805F2" w:rsidRPr="007B27DA">
        <w:rPr>
          <w:sz w:val="24"/>
          <w:szCs w:val="24"/>
        </w:rPr>
        <w:t xml:space="preserve">АНО «Цифровая экономика», Министерство просвещения РФ, Министерство цифрового развития связи и массовых коммуникаций РФ, а также ведущие российские технологические компании объявили о запуске совместного Всероссийского образовательного проекта в сфере информационных технологий для детских лагерей «День цифры». Главными задачами проекта являются ранняя профориентация детей и подростков в период летних каникул, знакомство с IT-специальностями, обучение основам информационных технологий в непринуждённой игровой форме. В рамках проекта предусмотрено проведение мероприятия в форме увлекательного </w:t>
      </w:r>
      <w:proofErr w:type="spellStart"/>
      <w:r w:rsidR="009805F2" w:rsidRPr="007B27DA">
        <w:rPr>
          <w:sz w:val="24"/>
          <w:szCs w:val="24"/>
        </w:rPr>
        <w:t>квеста</w:t>
      </w:r>
      <w:proofErr w:type="spellEnd"/>
      <w:r w:rsidR="009805F2" w:rsidRPr="007B27DA">
        <w:rPr>
          <w:sz w:val="24"/>
          <w:szCs w:val="24"/>
        </w:rPr>
        <w:t xml:space="preserve"> «День цифры». Учитывая направление Центра</w:t>
      </w:r>
      <w:r w:rsidR="00862546" w:rsidRPr="007B27DA">
        <w:rPr>
          <w:sz w:val="24"/>
          <w:szCs w:val="24"/>
        </w:rPr>
        <w:t xml:space="preserve"> </w:t>
      </w:r>
      <w:r w:rsidR="009805F2" w:rsidRPr="007B27DA">
        <w:rPr>
          <w:sz w:val="24"/>
          <w:szCs w:val="24"/>
        </w:rPr>
        <w:t>– цифровое, информационные технологии, мы не могли не заинтересоваться этой игрой.</w:t>
      </w:r>
      <w:r w:rsidR="00862546" w:rsidRPr="007B27DA">
        <w:rPr>
          <w:sz w:val="24"/>
          <w:szCs w:val="24"/>
        </w:rPr>
        <w:t xml:space="preserve"> </w:t>
      </w:r>
      <w:proofErr w:type="spellStart"/>
      <w:r w:rsidR="009805F2" w:rsidRPr="007B27DA">
        <w:rPr>
          <w:sz w:val="24"/>
          <w:szCs w:val="24"/>
        </w:rPr>
        <w:t>Квест</w:t>
      </w:r>
      <w:proofErr w:type="spellEnd"/>
      <w:r w:rsidR="009805F2" w:rsidRPr="007B27DA">
        <w:rPr>
          <w:sz w:val="24"/>
          <w:szCs w:val="24"/>
        </w:rPr>
        <w:t xml:space="preserve"> рассчитан на один лагерный день и содержит в себе два этапа: на первом этапе ребята путешествовали по станциям: «Беспилотный транспорт», «</w:t>
      </w:r>
      <w:proofErr w:type="spellStart"/>
      <w:r w:rsidR="009805F2" w:rsidRPr="007B27DA">
        <w:rPr>
          <w:sz w:val="24"/>
          <w:szCs w:val="24"/>
        </w:rPr>
        <w:t>Кибербезопасность</w:t>
      </w:r>
      <w:proofErr w:type="spellEnd"/>
      <w:r w:rsidR="009805F2" w:rsidRPr="007B27DA">
        <w:rPr>
          <w:sz w:val="24"/>
          <w:szCs w:val="24"/>
        </w:rPr>
        <w:t>», «Персональные помощники», «Разработка приложений», «Квантовый компьютер», «Искусственный интеллект», «Сети и облачные технологии», открывали для себя новые знания в различных IT-технологиях, пробовали применить их на практике. Руководители станций в форме увлекательных игр, викторин, тренингов помогли узнать ребятам много нового и увлекательного, что помогло командам на втором этапе игры: применение полученных знаний для решения практических заданий. В заключение рассмотрели использование новых технологий для создания лагеря будущего, оснащенного самым современным оборудованием. Игра окончилась подведением итогов и награждением</w:t>
      </w:r>
      <w:r w:rsidR="00862546" w:rsidRPr="007B27DA">
        <w:rPr>
          <w:sz w:val="24"/>
          <w:szCs w:val="24"/>
        </w:rPr>
        <w:t xml:space="preserve"> лучших знатоков IT-технологий.</w:t>
      </w:r>
      <w:r w:rsidR="007B27DA" w:rsidRPr="007B27DA">
        <w:rPr>
          <w:sz w:val="24"/>
          <w:szCs w:val="24"/>
          <w:lang w:bidi="ru-RU"/>
        </w:rPr>
        <w:t xml:space="preserve"> </w:t>
      </w:r>
    </w:p>
    <w:p w:rsidR="001D59CC" w:rsidRPr="001D59CC" w:rsidRDefault="007B27DA" w:rsidP="001D59CC">
      <w:pPr>
        <w:pStyle w:val="a4"/>
        <w:shd w:val="clear" w:color="auto" w:fill="FFFFFF"/>
        <w:spacing w:after="0"/>
        <w:ind w:left="-567" w:firstLine="567"/>
        <w:jc w:val="both"/>
        <w:rPr>
          <w:shd w:val="clear" w:color="auto" w:fill="FFFFFF"/>
        </w:rPr>
      </w:pPr>
      <w:r w:rsidRPr="007B27DA">
        <w:rPr>
          <w:lang w:bidi="ru-RU"/>
        </w:rPr>
        <w:t>В рамках летней оздоровительной кампании на базе Центра были реализованы краткосрочные модульные программы: «Шахматы», «</w:t>
      </w:r>
      <w:proofErr w:type="spellStart"/>
      <w:r w:rsidRPr="007B27DA">
        <w:rPr>
          <w:lang w:bidi="ru-RU"/>
        </w:rPr>
        <w:t>Инфографика</w:t>
      </w:r>
      <w:proofErr w:type="spellEnd"/>
      <w:r w:rsidRPr="007B27DA">
        <w:rPr>
          <w:lang w:bidi="ru-RU"/>
        </w:rPr>
        <w:t xml:space="preserve">», «Здоровье и безопасность». </w:t>
      </w:r>
      <w:r w:rsidR="001D59CC">
        <w:rPr>
          <w:lang w:bidi="ru-RU"/>
        </w:rPr>
        <w:t xml:space="preserve">В течение июля-августа </w:t>
      </w:r>
      <w:r w:rsidR="001D59CC" w:rsidRPr="001D59CC">
        <w:rPr>
          <w:lang w:bidi="ru-RU"/>
        </w:rPr>
        <w:t xml:space="preserve">работала </w:t>
      </w:r>
      <w:r w:rsidR="001D59CC" w:rsidRPr="001D59CC">
        <w:rPr>
          <w:shd w:val="clear" w:color="auto" w:fill="FFFFFF"/>
        </w:rPr>
        <w:t xml:space="preserve">летняя химико-математическая школа для старшеклассников. </w:t>
      </w:r>
    </w:p>
    <w:p w:rsidR="007B27DA" w:rsidRPr="007B27DA" w:rsidRDefault="007B27DA" w:rsidP="007B27DA">
      <w:pPr>
        <w:pStyle w:val="20"/>
        <w:shd w:val="clear" w:color="auto" w:fill="auto"/>
        <w:spacing w:line="240" w:lineRule="auto"/>
        <w:ind w:left="-567" w:firstLine="567"/>
        <w:rPr>
          <w:sz w:val="24"/>
          <w:szCs w:val="24"/>
          <w:lang w:bidi="ru-RU"/>
        </w:rPr>
      </w:pPr>
      <w:r w:rsidRPr="001D59CC">
        <w:rPr>
          <w:sz w:val="24"/>
          <w:szCs w:val="24"/>
          <w:lang w:bidi="ru-RU"/>
        </w:rPr>
        <w:t>В связи с празднованием 20 июля Международного дня шахмат</w:t>
      </w:r>
      <w:r w:rsidR="001D59CC">
        <w:rPr>
          <w:sz w:val="24"/>
          <w:szCs w:val="24"/>
          <w:lang w:bidi="ru-RU"/>
        </w:rPr>
        <w:t xml:space="preserve">, а </w:t>
      </w:r>
      <w:r w:rsidR="00486F0F">
        <w:rPr>
          <w:sz w:val="24"/>
          <w:szCs w:val="24"/>
          <w:lang w:bidi="ru-RU"/>
        </w:rPr>
        <w:t>также пропаганды и популяризации шахмат как одного из интеллектуальных видов спорта</w:t>
      </w:r>
      <w:r>
        <w:rPr>
          <w:sz w:val="24"/>
          <w:szCs w:val="24"/>
          <w:lang w:bidi="ru-RU"/>
        </w:rPr>
        <w:t xml:space="preserve"> объявлена викторина по шахматам, в День знаний 1 сентября награжден победитель – Хасанова Д., призёры – </w:t>
      </w:r>
      <w:proofErr w:type="spellStart"/>
      <w:r>
        <w:rPr>
          <w:sz w:val="24"/>
          <w:szCs w:val="24"/>
          <w:lang w:bidi="ru-RU"/>
        </w:rPr>
        <w:t>Бурнасенко</w:t>
      </w:r>
      <w:proofErr w:type="spellEnd"/>
      <w:r>
        <w:rPr>
          <w:sz w:val="24"/>
          <w:szCs w:val="24"/>
          <w:lang w:bidi="ru-RU"/>
        </w:rPr>
        <w:t xml:space="preserve"> И., Лысенко Ю.</w:t>
      </w:r>
    </w:p>
    <w:p w:rsidR="004E6687" w:rsidRPr="004E6687" w:rsidRDefault="004E6687" w:rsidP="004E66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687">
        <w:rPr>
          <w:rFonts w:ascii="Times New Roman" w:hAnsi="Times New Roman" w:cs="Times New Roman"/>
          <w:sz w:val="24"/>
          <w:szCs w:val="24"/>
        </w:rPr>
        <w:t xml:space="preserve">С точки зрения информационного сопровождения вся информация о деятельности Центра выставляется на сайте школы, в социальных сетях </w:t>
      </w:r>
      <w:proofErr w:type="spellStart"/>
      <w:r w:rsidRPr="004E668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4E6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68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E6687">
        <w:rPr>
          <w:rFonts w:ascii="Times New Roman" w:hAnsi="Times New Roman" w:cs="Times New Roman"/>
          <w:sz w:val="24"/>
          <w:szCs w:val="24"/>
        </w:rPr>
        <w:t>. Педагоги входят в сообщество «Точка роста» в социальной сети, где знакомятся с опытом других школ и выставляют информацию о своей работе.</w:t>
      </w:r>
    </w:p>
    <w:p w:rsidR="004E6687" w:rsidRPr="006A236F" w:rsidRDefault="004E6687" w:rsidP="004E668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6F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мониторинг использования оборудования и инфраструктуры Центра в урочное и внеурочное время для развития общекультурных компетенций, цифровой грамотности, шахматного образования, проектной деятельности, творческой и социальной самореализации детей. Заполняя отчетные формы, указываем использование кабинета информатики – 100% </w:t>
      </w:r>
      <w:proofErr w:type="gramStart"/>
      <w:r w:rsidRPr="006A23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36F">
        <w:rPr>
          <w:rFonts w:ascii="Times New Roman" w:hAnsi="Times New Roman" w:cs="Times New Roman"/>
          <w:sz w:val="24"/>
          <w:szCs w:val="24"/>
        </w:rPr>
        <w:t xml:space="preserve">, изучающих предмет. </w:t>
      </w:r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оборудования кабинета информатики осуществляется не только </w:t>
      </w:r>
      <w:proofErr w:type="gram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средних и старших классов, рабочая программа по технологии 3-4 классов предусматривает раздел «Человек и информация. Практика работы на компьютере», поэтому в четвертой четверти ребята 3-4 классов побывали в кабинетах Точки роста, знакомясь с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задач. Ребята рассмотрели разные источники информации (читательская грамотность), познакомились с программами </w:t>
      </w:r>
      <w:proofErr w:type="spell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Office</w:t>
      </w:r>
      <w:proofErr w:type="spell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(компьютерная грамотность).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Итогом работы стало создание тематических презентаций и оформление афиш для спектакля. </w:t>
      </w:r>
    </w:p>
    <w:p w:rsidR="004E6687" w:rsidRPr="006A236F" w:rsidRDefault="004E6687" w:rsidP="004E6687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236F">
        <w:rPr>
          <w:rFonts w:ascii="Times New Roman" w:hAnsi="Times New Roman" w:cs="Times New Roman"/>
          <w:sz w:val="24"/>
          <w:szCs w:val="24"/>
        </w:rPr>
        <w:t xml:space="preserve">Активно используются и помещения Центра, и оборудования: шахматы, ноутбуки, конструктор </w:t>
      </w:r>
      <w:proofErr w:type="spellStart"/>
      <w:r w:rsidRPr="006A236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A236F">
        <w:rPr>
          <w:rFonts w:ascii="Times New Roman" w:hAnsi="Times New Roman" w:cs="Times New Roman"/>
          <w:sz w:val="24"/>
          <w:szCs w:val="24"/>
        </w:rPr>
        <w:t xml:space="preserve">, видео и фотокамеры. По необходимости используем часы шахматные, оборудования для ОБЖ, кресла-мешки. Не используются </w:t>
      </w:r>
      <w:proofErr w:type="spellStart"/>
      <w:r w:rsidRPr="006A236F">
        <w:rPr>
          <w:rFonts w:ascii="Times New Roman" w:hAnsi="Times New Roman" w:cs="Times New Roman"/>
          <w:sz w:val="24"/>
          <w:szCs w:val="24"/>
        </w:rPr>
        <w:t>квадракоптеры</w:t>
      </w:r>
      <w:proofErr w:type="spellEnd"/>
      <w:r w:rsidRPr="006A236F">
        <w:rPr>
          <w:rFonts w:ascii="Times New Roman" w:hAnsi="Times New Roman" w:cs="Times New Roman"/>
          <w:sz w:val="24"/>
          <w:szCs w:val="24"/>
        </w:rPr>
        <w:t>, 3</w:t>
      </w:r>
      <w:r w:rsidRPr="006A23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236F">
        <w:rPr>
          <w:rFonts w:ascii="Times New Roman" w:hAnsi="Times New Roman" w:cs="Times New Roman"/>
          <w:sz w:val="24"/>
          <w:szCs w:val="24"/>
        </w:rPr>
        <w:t xml:space="preserve">-принтер и пластик для него, наборы для технологии, система виртуальной реальности. </w:t>
      </w:r>
    </w:p>
    <w:p w:rsidR="009805F2" w:rsidRPr="00862546" w:rsidRDefault="00264921" w:rsidP="00862546">
      <w:pPr>
        <w:pStyle w:val="a4"/>
        <w:shd w:val="clear" w:color="auto" w:fill="FFFFFF"/>
        <w:ind w:left="-567" w:firstLine="567"/>
        <w:jc w:val="both"/>
      </w:pPr>
      <w:r>
        <w:t xml:space="preserve">Опыт работы за истекший период был представлен в августе на районном Едином методическом дне. </w:t>
      </w:r>
      <w:r w:rsidR="004E6687">
        <w:t xml:space="preserve">По итогам работы Центра за личный вклад и активное участие в развитии центра образования цифрового и гуманитарного профилей «Точка роста» Почетными грамотами руководителя управления образования награждены: </w:t>
      </w:r>
      <w:proofErr w:type="spellStart"/>
      <w:r w:rsidR="004E6687">
        <w:t>Невечерина</w:t>
      </w:r>
      <w:proofErr w:type="spellEnd"/>
      <w:r w:rsidR="004E6687">
        <w:t xml:space="preserve"> С.С., </w:t>
      </w:r>
      <w:proofErr w:type="spellStart"/>
      <w:r w:rsidR="004E6687">
        <w:t>Кучкова</w:t>
      </w:r>
      <w:proofErr w:type="spellEnd"/>
      <w:r w:rsidR="004E6687">
        <w:t xml:space="preserve"> Е.С., Ковалева В.А., </w:t>
      </w:r>
      <w:proofErr w:type="spellStart"/>
      <w:r w:rsidR="004E6687">
        <w:t>Бракоренко</w:t>
      </w:r>
      <w:proofErr w:type="spellEnd"/>
      <w:r w:rsidR="004E6687">
        <w:t xml:space="preserve"> Н.В., Титова Н.В., </w:t>
      </w:r>
      <w:proofErr w:type="spellStart"/>
      <w:r w:rsidR="004E6687">
        <w:t>Агеенко</w:t>
      </w:r>
      <w:proofErr w:type="spellEnd"/>
      <w:r w:rsidR="004E6687">
        <w:t xml:space="preserve"> М.С.</w:t>
      </w:r>
    </w:p>
    <w:p w:rsidR="00862546" w:rsidRDefault="00862546" w:rsidP="005A5EC6">
      <w:pPr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5EC6" w:rsidRPr="001D59CC" w:rsidRDefault="001D59CC" w:rsidP="005A5E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CC">
        <w:rPr>
          <w:rFonts w:ascii="Times New Roman" w:hAnsi="Times New Roman" w:cs="Times New Roman"/>
          <w:sz w:val="24"/>
          <w:szCs w:val="24"/>
        </w:rPr>
        <w:t>01</w:t>
      </w:r>
      <w:r w:rsidR="005A5EC6" w:rsidRPr="001D59CC">
        <w:rPr>
          <w:rFonts w:ascii="Times New Roman" w:hAnsi="Times New Roman" w:cs="Times New Roman"/>
          <w:sz w:val="24"/>
          <w:szCs w:val="24"/>
        </w:rPr>
        <w:t>.</w:t>
      </w:r>
      <w:r w:rsidRPr="001D59CC">
        <w:rPr>
          <w:rFonts w:ascii="Times New Roman" w:hAnsi="Times New Roman" w:cs="Times New Roman"/>
          <w:sz w:val="24"/>
          <w:szCs w:val="24"/>
        </w:rPr>
        <w:t>09</w:t>
      </w:r>
      <w:r w:rsidR="005A5EC6" w:rsidRPr="001D59CC">
        <w:rPr>
          <w:rFonts w:ascii="Times New Roman" w:hAnsi="Times New Roman" w:cs="Times New Roman"/>
          <w:sz w:val="24"/>
          <w:szCs w:val="24"/>
        </w:rPr>
        <w:t>.202</w:t>
      </w:r>
      <w:r w:rsidRPr="001D59CC">
        <w:rPr>
          <w:rFonts w:ascii="Times New Roman" w:hAnsi="Times New Roman" w:cs="Times New Roman"/>
          <w:sz w:val="24"/>
          <w:szCs w:val="24"/>
        </w:rPr>
        <w:t>2</w:t>
      </w:r>
      <w:r w:rsidR="005A5EC6" w:rsidRPr="001D59CC">
        <w:rPr>
          <w:rFonts w:ascii="Times New Roman" w:hAnsi="Times New Roman" w:cs="Times New Roman"/>
          <w:sz w:val="24"/>
          <w:szCs w:val="24"/>
        </w:rPr>
        <w:t>г</w:t>
      </w:r>
    </w:p>
    <w:p w:rsidR="00D76B49" w:rsidRPr="001D59CC" w:rsidRDefault="00D76B49" w:rsidP="005A5E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EC6" w:rsidRPr="001D59CC" w:rsidRDefault="005A5EC6" w:rsidP="005A5EC6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59CC">
        <w:rPr>
          <w:rFonts w:ascii="Times New Roman" w:hAnsi="Times New Roman" w:cs="Times New Roman"/>
          <w:sz w:val="24"/>
          <w:szCs w:val="24"/>
        </w:rPr>
        <w:t xml:space="preserve">Руководитель Центра                                              </w:t>
      </w:r>
      <w:proofErr w:type="spellStart"/>
      <w:r w:rsidRPr="001D59CC">
        <w:rPr>
          <w:rFonts w:ascii="Times New Roman" w:hAnsi="Times New Roman" w:cs="Times New Roman"/>
          <w:sz w:val="24"/>
          <w:szCs w:val="24"/>
        </w:rPr>
        <w:t>С.С.Невечерина</w:t>
      </w:r>
      <w:proofErr w:type="spellEnd"/>
    </w:p>
    <w:p w:rsidR="004E6687" w:rsidRPr="001D59CC" w:rsidRDefault="009805F2" w:rsidP="004E6687">
      <w:pPr>
        <w:pStyle w:val="Default"/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D59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sectPr w:rsidR="004E6687" w:rsidRPr="001D59CC" w:rsidSect="00290F5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05" w:rsidRDefault="009E0D05" w:rsidP="002E2B96">
      <w:pPr>
        <w:spacing w:after="0" w:line="240" w:lineRule="auto"/>
      </w:pPr>
      <w:r>
        <w:separator/>
      </w:r>
    </w:p>
  </w:endnote>
  <w:endnote w:type="continuationSeparator" w:id="0">
    <w:p w:rsidR="009E0D05" w:rsidRDefault="009E0D05" w:rsidP="002E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42931"/>
      <w:docPartObj>
        <w:docPartGallery w:val="Page Numbers (Bottom of Page)"/>
        <w:docPartUnique/>
      </w:docPartObj>
    </w:sdtPr>
    <w:sdtContent>
      <w:p w:rsidR="005E53E1" w:rsidRDefault="00A26E6D">
        <w:pPr>
          <w:pStyle w:val="a5"/>
          <w:jc w:val="right"/>
        </w:pPr>
        <w:fldSimple w:instr="PAGE   \* MERGEFORMAT">
          <w:r w:rsidR="009909BE">
            <w:rPr>
              <w:noProof/>
            </w:rPr>
            <w:t>6</w:t>
          </w:r>
        </w:fldSimple>
      </w:p>
    </w:sdtContent>
  </w:sdt>
  <w:p w:rsidR="005E53E1" w:rsidRDefault="005E53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05" w:rsidRDefault="009E0D05" w:rsidP="002E2B96">
      <w:pPr>
        <w:spacing w:after="0" w:line="240" w:lineRule="auto"/>
      </w:pPr>
      <w:r>
        <w:separator/>
      </w:r>
    </w:p>
  </w:footnote>
  <w:footnote w:type="continuationSeparator" w:id="0">
    <w:p w:rsidR="009E0D05" w:rsidRDefault="009E0D05" w:rsidP="002E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B6E"/>
    <w:multiLevelType w:val="hybridMultilevel"/>
    <w:tmpl w:val="A51A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48BD"/>
    <w:multiLevelType w:val="multilevel"/>
    <w:tmpl w:val="226AA3EA"/>
    <w:lvl w:ilvl="0">
      <w:start w:val="3"/>
      <w:numFmt w:val="decimal"/>
      <w:lvlText w:val="%1"/>
      <w:lvlJc w:val="left"/>
      <w:pPr>
        <w:ind w:left="517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41755DBB"/>
    <w:multiLevelType w:val="multilevel"/>
    <w:tmpl w:val="330A6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F17E9"/>
    <w:multiLevelType w:val="hybridMultilevel"/>
    <w:tmpl w:val="CFC0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D1BB2"/>
    <w:multiLevelType w:val="hybridMultilevel"/>
    <w:tmpl w:val="3F6A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527DA"/>
    <w:multiLevelType w:val="hybridMultilevel"/>
    <w:tmpl w:val="46D0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FA6"/>
    <w:rsid w:val="00032F65"/>
    <w:rsid w:val="00135E58"/>
    <w:rsid w:val="001D59CC"/>
    <w:rsid w:val="00264921"/>
    <w:rsid w:val="00290F5F"/>
    <w:rsid w:val="002E2B96"/>
    <w:rsid w:val="003B779D"/>
    <w:rsid w:val="004223EF"/>
    <w:rsid w:val="00486F0F"/>
    <w:rsid w:val="004E6687"/>
    <w:rsid w:val="005367B4"/>
    <w:rsid w:val="00545BB3"/>
    <w:rsid w:val="005A5EC6"/>
    <w:rsid w:val="005E53E1"/>
    <w:rsid w:val="005E6B6D"/>
    <w:rsid w:val="006A236F"/>
    <w:rsid w:val="006A7585"/>
    <w:rsid w:val="00722FB8"/>
    <w:rsid w:val="007A50A2"/>
    <w:rsid w:val="007B27DA"/>
    <w:rsid w:val="00862546"/>
    <w:rsid w:val="008C26E0"/>
    <w:rsid w:val="008E48DF"/>
    <w:rsid w:val="009805F2"/>
    <w:rsid w:val="009909BE"/>
    <w:rsid w:val="0099345E"/>
    <w:rsid w:val="009B1FA6"/>
    <w:rsid w:val="009C6EBF"/>
    <w:rsid w:val="009E0D05"/>
    <w:rsid w:val="00A26E6D"/>
    <w:rsid w:val="00B365B9"/>
    <w:rsid w:val="00BF14B7"/>
    <w:rsid w:val="00C75FDE"/>
    <w:rsid w:val="00D76B49"/>
    <w:rsid w:val="00DE10C0"/>
    <w:rsid w:val="00E32539"/>
    <w:rsid w:val="00E63313"/>
    <w:rsid w:val="00E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5EC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EC6"/>
  </w:style>
  <w:style w:type="character" w:customStyle="1" w:styleId="apple-converted-space">
    <w:name w:val="apple-converted-space"/>
    <w:basedOn w:val="a0"/>
    <w:rsid w:val="005A5EC6"/>
  </w:style>
  <w:style w:type="character" w:styleId="a7">
    <w:name w:val="Strong"/>
    <w:basedOn w:val="a0"/>
    <w:uiPriority w:val="22"/>
    <w:qFormat/>
    <w:rsid w:val="005A5EC6"/>
    <w:rPr>
      <w:b/>
      <w:bCs/>
    </w:rPr>
  </w:style>
  <w:style w:type="table" w:styleId="a8">
    <w:name w:val="Table Grid"/>
    <w:basedOn w:val="a1"/>
    <w:uiPriority w:val="39"/>
    <w:rsid w:val="006A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0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805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5F2"/>
    <w:pPr>
      <w:widowControl w:val="0"/>
      <w:shd w:val="clear" w:color="auto" w:fill="FFFFFF"/>
      <w:spacing w:after="0" w:line="480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805F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805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805F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No Spacing"/>
    <w:uiPriority w:val="1"/>
    <w:qFormat/>
    <w:rsid w:val="009805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5EC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EC6"/>
  </w:style>
  <w:style w:type="character" w:customStyle="1" w:styleId="apple-converted-space">
    <w:name w:val="apple-converted-space"/>
    <w:basedOn w:val="a0"/>
    <w:rsid w:val="005A5EC6"/>
  </w:style>
  <w:style w:type="character" w:styleId="a7">
    <w:name w:val="Strong"/>
    <w:basedOn w:val="a0"/>
    <w:uiPriority w:val="22"/>
    <w:qFormat/>
    <w:rsid w:val="005A5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3-14</dc:creator>
  <cp:lastModifiedBy>user</cp:lastModifiedBy>
  <cp:revision>4</cp:revision>
  <cp:lastPrinted>2022-09-05T05:29:00Z</cp:lastPrinted>
  <dcterms:created xsi:type="dcterms:W3CDTF">2022-09-05T05:31:00Z</dcterms:created>
  <dcterms:modified xsi:type="dcterms:W3CDTF">2022-09-12T09:13:00Z</dcterms:modified>
</cp:coreProperties>
</file>