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7E" w:rsidRPr="00247D30" w:rsidRDefault="00BF657E" w:rsidP="00BF657E">
      <w:pPr>
        <w:rPr>
          <w:rFonts w:ascii="Times New Roman" w:hAnsi="Times New Roman" w:cs="Times New Roman"/>
          <w:b/>
          <w:sz w:val="24"/>
          <w:szCs w:val="24"/>
        </w:rPr>
      </w:pPr>
      <w:r w:rsidRPr="00247D3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«ОБЖ» </w:t>
      </w:r>
    </w:p>
    <w:p w:rsidR="00BF657E" w:rsidRPr="00247D30" w:rsidRDefault="00BF657E" w:rsidP="00BF657E">
      <w:pPr>
        <w:rPr>
          <w:rFonts w:ascii="Times New Roman" w:hAnsi="Times New Roman" w:cs="Times New Roman"/>
          <w:b/>
          <w:sz w:val="24"/>
          <w:szCs w:val="24"/>
        </w:rPr>
      </w:pPr>
      <w:r w:rsidRPr="00247D30">
        <w:rPr>
          <w:rFonts w:ascii="Times New Roman" w:hAnsi="Times New Roman" w:cs="Times New Roman"/>
          <w:b/>
          <w:sz w:val="24"/>
          <w:szCs w:val="24"/>
        </w:rPr>
        <w:t>(основное общее образование для 8-9 классов).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УЧЕБНОГО ПРЕДМЕТА «ОСНОВЫ БЕЗОПАСНОСТИ ЖИЗНЕДЕЯТЕЛЬНОСТИ»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F657E" w:rsidRPr="00247D30" w:rsidRDefault="00BF657E" w:rsidP="00BF657E">
      <w:pPr>
        <w:numPr>
          <w:ilvl w:val="0"/>
          <w:numId w:val="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BF657E" w:rsidRPr="00247D30" w:rsidRDefault="00BF657E" w:rsidP="00BF657E">
      <w:pPr>
        <w:numPr>
          <w:ilvl w:val="0"/>
          <w:numId w:val="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F657E" w:rsidRPr="00247D30" w:rsidRDefault="00BF657E" w:rsidP="00BF657E">
      <w:pPr>
        <w:numPr>
          <w:ilvl w:val="0"/>
          <w:numId w:val="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цель и задачи учебного предмета ОБЖ, его ключевые понятия и значение для человека;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смысл понятий «опасность», «безопасность», «риск», «культура безопасности жизнедеятельности»;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источники и факторы опасности, их классификация;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принципы безопасного поведения;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виды чрезвычайных ситуаций, сходство и различия опасной, экстремальной и чрезвычайной ситуаций;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уровни взаимодействия человека и окружающей среды;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«Безопасность в быту»: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основные источники опасности в быту и их классификация;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потребителя, сроки годности и состав продуктов питания;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бытовые отравления и причины их возникновения, классификация ядовитых веществ и их опасности;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признаки отравления, приёмы и правила оказания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комплектования и хранения домашней аптечки;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бытовые травмы и правила их предупреждения, приёмы и правила оказания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обращения с газовыми и электрическими приборами, приёмы и правила оказания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подъезде и лифте, а также при входе и выходе из них;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пожар и факторы его развития;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вызова экстренных служб и порядок взаимодействия с ними, ответственность за ложные сообщения;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граждан в области пожарной безопасности;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ситуации криминального характера, правила поведения с малознакомыми людьми;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классификация аварийных ситуаций в коммунальных системах жизнеобеспечения;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«Безопасность на транспорте»: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и дорожные знаки для пешеходов;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«дорожные ловушки» и правила их предупреждения;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световозвращающие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и правила их применения;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пассажиров;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обязанности пассажиров маршрутных транспортных средств, ремень безопасности и правила его применения;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поведения пассажира мотоцикла;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электросамокаты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гироскутеры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моноколёса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сигвеи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 и т. п.), правила безопасного использования мототранспорта (мопедов и мотоциклов);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дорожные знаки для водителя велосипеда, сигналы велосипедиста;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подготовки велосипеда к пользованию.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№ 4 «Безопасность в общественных местах»: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общественные места и их характеристики, потенциальные источники опасности в общественных местах;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вызова экстренных служб и порядок взаимодействия с ними;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массовые мероприятия и правила подготовки к ним, оборудование мест массового пребывания людей;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беспорядках в местах массового пребывания людей;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попадании в толпу и давку;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угрозы возникновения пожара;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эвакуации из общественных мест и зданий;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взаимодействии с правоохранительными органами.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«Безопасность в природной среде»: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природного характера и их классификация;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укусах диких животных, змей, пауков, клещей и насекомых;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автономном существовании в природной среде;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ориентирования на местности, способы подачи сигналов бедствия;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тонущего человека;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при нахождении на 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плавсредствах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нахождении на льду, порядок действий при обнаружении человека в полынье.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«Здоровье и как его сохранить. Основы медицинских знаний»: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смысл понятий «здоровье» и «здоровый образ жизни», их содержание и значение для человека;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здоровье человека, опасность вредных привычек;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элементы здорового образа жизни, ответственность за сохранение здоровья;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понятие «инфекционные заболевания», причины их возникновения;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механизм распространения инфекционных заболеваний, меры их профилактики и защиты от них;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понятие «неинфекционные заболевания» и их классификация, факторы риска неинфекционных заболеваний;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меры профилактики неинфекционных заболеваний и защиты от них;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диспансеризация и её задачи;</w:t>
      </w:r>
      <w:bookmarkStart w:id="0" w:name="_GoBack"/>
      <w:bookmarkEnd w:id="0"/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понятие «первая помощь» и обязанность по её оказанию, универсальный алгоритм оказания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назначение и состав аптечки первой помощи;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«Безопасность в социуме»: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современные молодёжные увлечения и опасности, связанные с ними, правила безопасного поведения;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безопасной коммуникации с незнакомыми людьми.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«Безопасность в информационном пространстве»: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риски и угрозы при использовании Интернета;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противоправные действия в Интернете;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247D30">
        <w:rPr>
          <w:rFonts w:ascii="Times New Roman" w:hAnsi="Times New Roman" w:cs="Times New Roman"/>
          <w:color w:val="000000"/>
          <w:sz w:val="24"/>
          <w:szCs w:val="24"/>
        </w:rPr>
        <w:t>кибербуллинга</w:t>
      </w:r>
      <w:proofErr w:type="spellEnd"/>
      <w:r w:rsidRPr="00247D30">
        <w:rPr>
          <w:rFonts w:ascii="Times New Roman" w:hAnsi="Times New Roman" w:cs="Times New Roman"/>
          <w:color w:val="000000"/>
          <w:sz w:val="24"/>
          <w:szCs w:val="24"/>
        </w:rPr>
        <w:t>, вербовки в различные организации и группы).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№ 9 «Основы противодействия экстремизму и терроризму»: 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понятия «экстремизм» и «терроризм», их содержание, причины, возможные варианты проявления и последствия;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цели и формы проявления террористических актов, их последствия, уровни террористической опасности;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признаки вовлечения в террористическую деятельность, правила антитеррористического поведения;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признаки угроз и подготовки различных форм терактов, порядок действий при их обнаружении;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условиях совершения теракта;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классификация чрезвычайных ситуаций природного и техногенного характера;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общественные институты и их место в системе обеспечения безопасности жизни и здоровья населения;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антикоррупционное поведение как элемент общественной и государственной безопасности;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информирование и оповещение населения о чрезвычайных ситуациях, система ОКСИОН;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и коллективной защиты населения, порядок пользования фильтрующим противогазом;</w:t>
      </w:r>
    </w:p>
    <w:p w:rsidR="00BF657E" w:rsidRPr="00247D30" w:rsidRDefault="00BF657E" w:rsidP="00BF657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color w:val="000000"/>
          <w:sz w:val="24"/>
          <w:szCs w:val="24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35F33" w:rsidRPr="00247D30" w:rsidRDefault="00035F33">
      <w:pPr>
        <w:rPr>
          <w:rFonts w:ascii="Times New Roman" w:hAnsi="Times New Roman" w:cs="Times New Roman"/>
          <w:sz w:val="24"/>
          <w:szCs w:val="24"/>
        </w:rPr>
      </w:pPr>
    </w:p>
    <w:sectPr w:rsidR="00035F33" w:rsidRPr="0024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B0D"/>
    <w:multiLevelType w:val="multilevel"/>
    <w:tmpl w:val="3264A5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D"/>
    <w:rsid w:val="00003F6B"/>
    <w:rsid w:val="00035F33"/>
    <w:rsid w:val="00185B9D"/>
    <w:rsid w:val="00247D30"/>
    <w:rsid w:val="00B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91CC-8D5F-4E95-BBBD-39B9556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2023-09-17T14:55:00Z</dcterms:created>
  <dcterms:modified xsi:type="dcterms:W3CDTF">2023-09-17T14:55:00Z</dcterms:modified>
</cp:coreProperties>
</file>